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F5AA" w14:textId="5D3B91A0" w:rsidR="000320E7" w:rsidRPr="000320E7" w:rsidRDefault="000320E7" w:rsidP="000320E7">
      <w:pPr>
        <w:spacing w:line="720" w:lineRule="exact"/>
        <w:jc w:val="left"/>
        <w:rPr>
          <w:rFonts w:ascii="仿宋" w:eastAsia="仿宋" w:hAnsi="仿宋"/>
          <w:sz w:val="32"/>
          <w:szCs w:val="32"/>
        </w:rPr>
      </w:pPr>
      <w:r>
        <w:rPr>
          <w:rFonts w:ascii="仿宋" w:eastAsia="仿宋" w:hAnsi="仿宋" w:hint="eastAsia"/>
          <w:sz w:val="32"/>
          <w:szCs w:val="32"/>
        </w:rPr>
        <w:t>附件</w:t>
      </w:r>
      <w:r w:rsidR="00383189">
        <w:rPr>
          <w:rFonts w:ascii="仿宋" w:eastAsia="仿宋" w:hAnsi="仿宋"/>
          <w:sz w:val="32"/>
          <w:szCs w:val="32"/>
        </w:rPr>
        <w:t>3</w:t>
      </w:r>
      <w:r>
        <w:rPr>
          <w:rFonts w:ascii="仿宋" w:eastAsia="仿宋" w:hAnsi="仿宋" w:hint="eastAsia"/>
          <w:sz w:val="32"/>
          <w:szCs w:val="32"/>
        </w:rPr>
        <w:t>：</w:t>
      </w:r>
    </w:p>
    <w:p w14:paraId="3A6964BE" w14:textId="141D5BFF" w:rsidR="00C26746" w:rsidRPr="000320E7" w:rsidRDefault="00000000" w:rsidP="000320E7">
      <w:pPr>
        <w:spacing w:line="720" w:lineRule="exact"/>
        <w:jc w:val="center"/>
        <w:rPr>
          <w:rFonts w:ascii="方正小标宋简体" w:eastAsia="方正小标宋简体" w:hAnsiTheme="majorEastAsia"/>
          <w:bCs/>
          <w:color w:val="000000" w:themeColor="text1"/>
          <w:sz w:val="44"/>
          <w:szCs w:val="44"/>
        </w:rPr>
      </w:pPr>
      <w:r w:rsidRPr="000320E7">
        <w:rPr>
          <w:rFonts w:ascii="方正小标宋简体" w:eastAsia="方正小标宋简体" w:hAnsiTheme="majorEastAsia" w:hint="eastAsia"/>
          <w:bCs/>
          <w:color w:val="000000" w:themeColor="text1"/>
          <w:sz w:val="44"/>
          <w:szCs w:val="44"/>
        </w:rPr>
        <w:t>克什克腾旗2022年中央财政扶持</w:t>
      </w:r>
    </w:p>
    <w:p w14:paraId="784A9EB1" w14:textId="77777777" w:rsidR="00C26746" w:rsidRPr="000320E7" w:rsidRDefault="00000000" w:rsidP="000320E7">
      <w:pPr>
        <w:spacing w:line="720" w:lineRule="exact"/>
        <w:jc w:val="center"/>
        <w:rPr>
          <w:rFonts w:ascii="方正小标宋简体" w:eastAsia="方正小标宋简体" w:hAnsiTheme="majorEastAsia"/>
          <w:bCs/>
          <w:color w:val="000000" w:themeColor="text1"/>
          <w:sz w:val="44"/>
          <w:szCs w:val="44"/>
        </w:rPr>
      </w:pPr>
      <w:r w:rsidRPr="000320E7">
        <w:rPr>
          <w:rFonts w:ascii="方正小标宋简体" w:eastAsia="方正小标宋简体" w:hAnsiTheme="majorEastAsia" w:hint="eastAsia"/>
          <w:bCs/>
          <w:color w:val="000000" w:themeColor="text1"/>
          <w:sz w:val="44"/>
          <w:szCs w:val="44"/>
        </w:rPr>
        <w:t>家庭农牧场项目实施方案</w:t>
      </w:r>
    </w:p>
    <w:p w14:paraId="61B6EC0D" w14:textId="77777777" w:rsidR="00C26746" w:rsidRDefault="00C26746">
      <w:pPr>
        <w:spacing w:line="360" w:lineRule="auto"/>
        <w:jc w:val="left"/>
        <w:rPr>
          <w:rFonts w:ascii="仿宋" w:eastAsia="仿宋" w:hAnsi="仿宋"/>
          <w:color w:val="000000" w:themeColor="text1"/>
          <w:sz w:val="32"/>
          <w:szCs w:val="32"/>
        </w:rPr>
      </w:pPr>
    </w:p>
    <w:p w14:paraId="418AA363" w14:textId="77777777" w:rsidR="00C26746" w:rsidRDefault="00000000" w:rsidP="000320E7">
      <w:pPr>
        <w:spacing w:line="560" w:lineRule="exact"/>
        <w:rPr>
          <w:rFonts w:ascii="仿宋_GB2312" w:eastAsia="仿宋_GB2312" w:hAnsi="仿宋" w:cs="宋体"/>
          <w:kern w:val="0"/>
          <w:sz w:val="32"/>
          <w:szCs w:val="32"/>
        </w:rPr>
      </w:pPr>
      <w:r>
        <w:rPr>
          <w:rFonts w:ascii="仿宋" w:eastAsia="仿宋" w:hAnsi="仿宋" w:hint="eastAsia"/>
          <w:sz w:val="32"/>
          <w:szCs w:val="32"/>
        </w:rPr>
        <w:t xml:space="preserve">    </w:t>
      </w:r>
      <w:r>
        <w:rPr>
          <w:rFonts w:ascii="仿宋_GB2312" w:eastAsia="仿宋_GB2312" w:hAnsi="仿宋" w:cs="宋体" w:hint="eastAsia"/>
          <w:kern w:val="0"/>
          <w:sz w:val="32"/>
          <w:szCs w:val="32"/>
        </w:rPr>
        <w:t>根据《赤峰市2022年中央财政扶持家庭农牧场项目实施方案》精神，为做好2022年中央财政扶持农民家庭农牧场发展项目实施工作，结合</w:t>
      </w:r>
      <w:proofErr w:type="gramStart"/>
      <w:r>
        <w:rPr>
          <w:rFonts w:ascii="仿宋_GB2312" w:eastAsia="仿宋_GB2312" w:hAnsi="仿宋" w:cs="宋体" w:hint="eastAsia"/>
          <w:kern w:val="0"/>
          <w:sz w:val="32"/>
          <w:szCs w:val="32"/>
        </w:rPr>
        <w:t>我旗实际</w:t>
      </w:r>
      <w:proofErr w:type="gramEnd"/>
      <w:r>
        <w:rPr>
          <w:rFonts w:ascii="仿宋_GB2312" w:eastAsia="仿宋_GB2312" w:hAnsi="仿宋" w:cs="宋体" w:hint="eastAsia"/>
          <w:kern w:val="0"/>
          <w:sz w:val="32"/>
          <w:szCs w:val="32"/>
        </w:rPr>
        <w:t>,制定本方案。</w:t>
      </w:r>
    </w:p>
    <w:p w14:paraId="7EAADFAF" w14:textId="77777777" w:rsidR="00C26746" w:rsidRDefault="00000000" w:rsidP="000320E7">
      <w:pPr>
        <w:autoSpaceDE w:val="0"/>
        <w:autoSpaceDN w:val="0"/>
        <w:adjustRightInd w:val="0"/>
        <w:spacing w:line="560"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一、总体要求</w:t>
      </w:r>
    </w:p>
    <w:p w14:paraId="7C542ACA" w14:textId="77777777" w:rsidR="00C26746" w:rsidRDefault="00000000" w:rsidP="000320E7">
      <w:pPr>
        <w:spacing w:line="560" w:lineRule="exact"/>
        <w:jc w:val="left"/>
        <w:rPr>
          <w:rFonts w:ascii="仿宋" w:eastAsia="仿宋" w:hAnsi="仿宋"/>
          <w:color w:val="000000" w:themeColor="text1"/>
          <w:sz w:val="32"/>
          <w:szCs w:val="32"/>
        </w:rPr>
      </w:pPr>
      <w:r>
        <w:rPr>
          <w:rFonts w:ascii="仿宋_GB2312" w:eastAsia="仿宋_GB2312" w:hAnsi="仿宋" w:cs="宋体" w:hint="eastAsia"/>
          <w:kern w:val="0"/>
          <w:sz w:val="32"/>
          <w:szCs w:val="32"/>
        </w:rPr>
        <w:t xml:space="preserve">    深入贯彻落实党中央、国务院关于“三农”工作的重大决策部署，以提高农牧业综合生产能力、保障粮食安全和重要农产品有效供给、促进农牧业增效和农牧民增收，推进现代农牧业发展为目标，围绕加快推动新型农牧业经营主体高质量发展，重点扶持以粮食生产为主、经营规模适度、经营效益稳定的各级示范家庭农牧场。通过改善生产经营条件，加强基础设施建设、规范财务核算，应用先进技术，开展规模化、标准化、集约化生产，提升家庭农牧场生产经营能力、管理能力，充分发挥示范引领作用，促进小农牧户与现代农牧业发展有机衔接。</w:t>
      </w:r>
    </w:p>
    <w:p w14:paraId="43FA8F14" w14:textId="77777777" w:rsidR="00C26746" w:rsidRDefault="00000000" w:rsidP="000320E7">
      <w:pPr>
        <w:spacing w:line="560" w:lineRule="exact"/>
        <w:ind w:firstLineChars="200" w:firstLine="640"/>
        <w:rPr>
          <w:rFonts w:ascii="黑体" w:eastAsia="黑体" w:hAnsi="黑体"/>
          <w:sz w:val="32"/>
          <w:szCs w:val="32"/>
        </w:rPr>
      </w:pPr>
      <w:r>
        <w:rPr>
          <w:rFonts w:ascii="黑体" w:eastAsia="黑体" w:hAnsi="黑体" w:hint="eastAsia"/>
          <w:sz w:val="32"/>
          <w:szCs w:val="32"/>
        </w:rPr>
        <w:t>二、支持内容</w:t>
      </w:r>
    </w:p>
    <w:p w14:paraId="7E4FCA4E" w14:textId="77777777" w:rsidR="00C26746" w:rsidRDefault="00000000" w:rsidP="000320E7">
      <w:pPr>
        <w:spacing w:line="560" w:lineRule="exact"/>
        <w:ind w:firstLineChars="200" w:firstLine="643"/>
        <w:rPr>
          <w:rFonts w:ascii="仿宋_GB2312" w:eastAsia="仿宋_GB2312" w:hAnsi="仿宋" w:cs="宋体"/>
          <w:kern w:val="0"/>
          <w:sz w:val="32"/>
          <w:szCs w:val="32"/>
        </w:rPr>
      </w:pPr>
      <w:r>
        <w:rPr>
          <w:rFonts w:ascii="仿宋_GB2312" w:eastAsia="仿宋_GB2312" w:hAnsi="仿宋" w:cs="宋体" w:hint="eastAsia"/>
          <w:b/>
          <w:kern w:val="0"/>
          <w:sz w:val="32"/>
          <w:szCs w:val="32"/>
        </w:rPr>
        <w:t>一是</w:t>
      </w:r>
      <w:r>
        <w:rPr>
          <w:rFonts w:ascii="仿宋_GB2312" w:eastAsia="仿宋_GB2312" w:hAnsi="仿宋" w:cs="宋体" w:hint="eastAsia"/>
          <w:kern w:val="0"/>
          <w:sz w:val="32"/>
          <w:szCs w:val="32"/>
        </w:rPr>
        <w:t>改善生产条件,应用先进技术, 建立生产销售记录和投入品进</w:t>
      </w:r>
      <w:proofErr w:type="gramStart"/>
      <w:r>
        <w:rPr>
          <w:rFonts w:ascii="仿宋_GB2312" w:eastAsia="仿宋_GB2312" w:hAnsi="仿宋" w:cs="宋体" w:hint="eastAsia"/>
          <w:kern w:val="0"/>
          <w:sz w:val="32"/>
          <w:szCs w:val="32"/>
        </w:rPr>
        <w:t>销记录</w:t>
      </w:r>
      <w:proofErr w:type="gramEnd"/>
      <w:r>
        <w:rPr>
          <w:rFonts w:ascii="仿宋_GB2312" w:eastAsia="仿宋_GB2312" w:hAnsi="仿宋" w:cs="宋体" w:hint="eastAsia"/>
          <w:kern w:val="0"/>
          <w:sz w:val="32"/>
          <w:szCs w:val="32"/>
        </w:rPr>
        <w:t>等生产经营档案，开展规模化、绿色化、标准化、集约化生产。</w:t>
      </w:r>
      <w:r>
        <w:rPr>
          <w:rFonts w:ascii="仿宋_GB2312" w:eastAsia="仿宋_GB2312" w:hAnsi="仿宋" w:cs="宋体" w:hint="eastAsia"/>
          <w:b/>
          <w:kern w:val="0"/>
          <w:sz w:val="32"/>
          <w:szCs w:val="32"/>
        </w:rPr>
        <w:t>二是</w:t>
      </w:r>
      <w:r>
        <w:rPr>
          <w:rFonts w:ascii="仿宋_GB2312" w:eastAsia="仿宋_GB2312" w:hAnsi="仿宋" w:cs="宋体" w:hint="eastAsia"/>
          <w:kern w:val="0"/>
          <w:sz w:val="32"/>
          <w:szCs w:val="32"/>
        </w:rPr>
        <w:t>建设清选包装、烘干、冷藏等产地初加工设施设备, 减少农畜产品产后损失，改善产品品质，</w:t>
      </w:r>
      <w:r>
        <w:rPr>
          <w:rFonts w:ascii="仿宋_GB2312" w:eastAsia="仿宋_GB2312" w:hAnsi="仿宋" w:cs="宋体" w:hint="eastAsia"/>
          <w:kern w:val="0"/>
          <w:sz w:val="32"/>
          <w:szCs w:val="32"/>
        </w:rPr>
        <w:lastRenderedPageBreak/>
        <w:t>增加产品附加值，提高市场竞争力。</w:t>
      </w:r>
    </w:p>
    <w:p w14:paraId="5610FC95" w14:textId="77777777" w:rsidR="00C26746" w:rsidRDefault="00000000" w:rsidP="000320E7">
      <w:pPr>
        <w:spacing w:line="560" w:lineRule="exact"/>
        <w:ind w:firstLineChars="200" w:firstLine="640"/>
        <w:rPr>
          <w:rFonts w:ascii="仿宋_GB2312" w:eastAsia="仿宋_GB2312" w:hAnsi="仿宋"/>
          <w:sz w:val="32"/>
          <w:szCs w:val="32"/>
        </w:rPr>
      </w:pPr>
      <w:r>
        <w:rPr>
          <w:rFonts w:ascii="仿宋_GB2312" w:eastAsia="仿宋_GB2312" w:hAnsi="仿宋" w:cs="宋体" w:hint="eastAsia"/>
          <w:kern w:val="0"/>
          <w:sz w:val="32"/>
          <w:szCs w:val="32"/>
        </w:rPr>
        <w:t>本次项目实施之前建设的设施、购置的设备不予补贴；已享受国家农机购置补贴的，</w:t>
      </w:r>
      <w:proofErr w:type="gramStart"/>
      <w:r>
        <w:rPr>
          <w:rFonts w:ascii="仿宋_GB2312" w:eastAsia="仿宋_GB2312" w:hAnsi="仿宋" w:cs="宋体" w:hint="eastAsia"/>
          <w:kern w:val="0"/>
          <w:sz w:val="32"/>
          <w:szCs w:val="32"/>
        </w:rPr>
        <w:t>不</w:t>
      </w:r>
      <w:proofErr w:type="gramEnd"/>
      <w:r>
        <w:rPr>
          <w:rFonts w:ascii="仿宋_GB2312" w:eastAsia="仿宋_GB2312" w:hAnsi="仿宋" w:cs="宋体" w:hint="eastAsia"/>
          <w:kern w:val="0"/>
          <w:sz w:val="32"/>
          <w:szCs w:val="32"/>
        </w:rPr>
        <w:t>得用本项目补助资金购置同一农机具。项目资金不得用于购买生资、农产品加工原料，不得用于支付农业生产托管服务费。</w:t>
      </w:r>
    </w:p>
    <w:p w14:paraId="64B6CFD8" w14:textId="77777777" w:rsidR="00C26746" w:rsidRDefault="00000000" w:rsidP="000320E7">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三、支持对象</w:t>
      </w:r>
    </w:p>
    <w:p w14:paraId="54508B00" w14:textId="77777777" w:rsidR="00C26746" w:rsidRDefault="00000000" w:rsidP="000320E7">
      <w:pPr>
        <w:spacing w:line="560" w:lineRule="exact"/>
        <w:ind w:firstLineChars="200" w:firstLine="640"/>
        <w:rPr>
          <w:rFonts w:ascii="仿宋_GB2312" w:eastAsia="仿宋_GB2312" w:hAnsi="Times New Roman"/>
          <w:sz w:val="32"/>
          <w:szCs w:val="32"/>
        </w:rPr>
      </w:pPr>
      <w:r>
        <w:rPr>
          <w:rFonts w:ascii="仿宋_GB2312" w:eastAsia="仿宋_GB2312" w:hAnsi="仿宋" w:cs="宋体" w:hint="eastAsia"/>
          <w:kern w:val="0"/>
          <w:sz w:val="32"/>
          <w:szCs w:val="32"/>
        </w:rPr>
        <w:t>重点</w:t>
      </w:r>
      <w:proofErr w:type="gramStart"/>
      <w:r>
        <w:rPr>
          <w:rFonts w:ascii="仿宋_GB2312" w:eastAsia="仿宋_GB2312" w:hAnsi="仿宋" w:cs="宋体" w:hint="eastAsia"/>
          <w:kern w:val="0"/>
          <w:sz w:val="32"/>
          <w:szCs w:val="32"/>
        </w:rPr>
        <w:t>扶持旗级以上</w:t>
      </w:r>
      <w:proofErr w:type="gramEnd"/>
      <w:r>
        <w:rPr>
          <w:rFonts w:ascii="仿宋_GB2312" w:eastAsia="仿宋_GB2312" w:hAnsi="仿宋" w:cs="宋体" w:hint="eastAsia"/>
          <w:kern w:val="0"/>
          <w:sz w:val="32"/>
          <w:szCs w:val="32"/>
        </w:rPr>
        <w:t>示范家庭农牧场，对从事粮食和大豆油料种植的家庭农牧场给予倾斜，对家庭农牧场示范数量高的苏木乡镇倾斜。列入扶持范围的家庭农牧场须纳入农业农村部“新农直报”系统和全国家庭农场名录系统管理。2019年-2021年已享受项目补助的家庭农牧场，原则上不再享受同类项目补助，从事粮食生产的家庭农牧场可适当放宽。</w:t>
      </w:r>
    </w:p>
    <w:p w14:paraId="30F170AB" w14:textId="77777777" w:rsidR="00C26746" w:rsidRDefault="00000000" w:rsidP="000320E7">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四、补助方式和标准</w:t>
      </w:r>
    </w:p>
    <w:p w14:paraId="397C18A7" w14:textId="77777777" w:rsidR="00C26746" w:rsidRDefault="00000000" w:rsidP="000320E7">
      <w:pPr>
        <w:spacing w:line="560" w:lineRule="exact"/>
        <w:ind w:firstLineChars="200" w:firstLine="640"/>
        <w:rPr>
          <w:rFonts w:ascii="仿宋_GB2312" w:eastAsia="仿宋_GB2312"/>
          <w:sz w:val="32"/>
          <w:szCs w:val="32"/>
        </w:rPr>
      </w:pPr>
      <w:r>
        <w:rPr>
          <w:rFonts w:ascii="仿宋_GB2312" w:eastAsia="仿宋_GB2312" w:hAnsi="仿宋" w:cs="宋体" w:hint="eastAsia"/>
          <w:kern w:val="0"/>
          <w:sz w:val="32"/>
          <w:szCs w:val="32"/>
        </w:rPr>
        <w:t>资金补助采取“先建设后补助”的方式，即家庭农牧场实施并完成所申报项目的建设内容后，经旗农牧部门检查验收合格的，凭项目实施中产生的发票以及支出明细决算等原始凭证确定补助金额，通过“一卡通”拨付家庭农牧场。每个家庭农牧场补助资金不超过10万元。</w:t>
      </w:r>
    </w:p>
    <w:p w14:paraId="68CA91E9" w14:textId="77777777" w:rsidR="00C26746" w:rsidRDefault="00000000" w:rsidP="000320E7">
      <w:pPr>
        <w:spacing w:line="560" w:lineRule="exact"/>
        <w:ind w:firstLineChars="200" w:firstLine="640"/>
        <w:rPr>
          <w:rFonts w:ascii="黑体" w:eastAsia="黑体" w:hAnsi="黑体"/>
          <w:sz w:val="32"/>
          <w:szCs w:val="32"/>
        </w:rPr>
      </w:pPr>
      <w:r>
        <w:rPr>
          <w:rFonts w:ascii="黑体" w:eastAsia="黑体" w:hAnsi="黑体" w:hint="eastAsia"/>
          <w:sz w:val="32"/>
          <w:szCs w:val="32"/>
        </w:rPr>
        <w:t>五、组织实施</w:t>
      </w:r>
    </w:p>
    <w:p w14:paraId="3E4C9048" w14:textId="77777777" w:rsidR="00C26746" w:rsidRDefault="00000000" w:rsidP="000320E7">
      <w:pPr>
        <w:spacing w:line="560" w:lineRule="exact"/>
        <w:jc w:val="left"/>
        <w:rPr>
          <w:rFonts w:ascii="仿宋" w:eastAsia="仿宋" w:hAnsi="仿宋"/>
          <w:color w:val="000000" w:themeColor="text1"/>
          <w:sz w:val="32"/>
          <w:szCs w:val="32"/>
        </w:rPr>
      </w:pPr>
      <w:r>
        <w:rPr>
          <w:rFonts w:ascii="仿宋" w:eastAsia="仿宋" w:hAnsi="仿宋" w:cs="楷体_GB2312" w:hint="eastAsia"/>
          <w:b/>
          <w:color w:val="000000" w:themeColor="text1"/>
          <w:sz w:val="32"/>
          <w:szCs w:val="32"/>
        </w:rPr>
        <w:t xml:space="preserve">    （一）旗</w:t>
      </w:r>
      <w:r>
        <w:rPr>
          <w:rFonts w:ascii="仿宋" w:eastAsia="仿宋" w:hAnsi="仿宋" w:hint="eastAsia"/>
          <w:b/>
          <w:color w:val="000000" w:themeColor="text1"/>
          <w:sz w:val="32"/>
          <w:szCs w:val="32"/>
        </w:rPr>
        <w:t>农牧局负责项目组织指导。一是</w:t>
      </w:r>
      <w:r>
        <w:rPr>
          <w:rFonts w:ascii="仿宋_GB2312" w:eastAsia="仿宋_GB2312" w:hAnsi="仿宋" w:cs="宋体" w:hint="eastAsia"/>
          <w:kern w:val="0"/>
          <w:sz w:val="32"/>
          <w:szCs w:val="32"/>
        </w:rPr>
        <w:t>制定切实可行的项目实施方案，全面组织领导此项工作。</w:t>
      </w:r>
      <w:r>
        <w:rPr>
          <w:rFonts w:ascii="仿宋" w:eastAsia="仿宋" w:hAnsi="仿宋" w:hint="eastAsia"/>
          <w:b/>
          <w:color w:val="000000" w:themeColor="text1"/>
          <w:sz w:val="32"/>
          <w:szCs w:val="32"/>
        </w:rPr>
        <w:t>二是</w:t>
      </w:r>
      <w:r>
        <w:rPr>
          <w:rFonts w:ascii="仿宋_GB2312" w:eastAsia="仿宋_GB2312" w:hAnsi="仿宋" w:cs="宋体" w:hint="eastAsia"/>
          <w:kern w:val="0"/>
          <w:sz w:val="32"/>
          <w:szCs w:val="32"/>
        </w:rPr>
        <w:t>对苏木乡镇推荐申请扶持的项目组织专家进行评审确认，结果通过网络、电视、报刊等形式统一向社会公示，公示时间为7个工作日，无异议后批复给苏木乡镇实施。</w:t>
      </w:r>
      <w:r>
        <w:rPr>
          <w:rFonts w:ascii="仿宋" w:eastAsia="仿宋" w:hAnsi="仿宋" w:hint="eastAsia"/>
          <w:b/>
          <w:color w:val="000000" w:themeColor="text1"/>
          <w:sz w:val="32"/>
          <w:szCs w:val="32"/>
        </w:rPr>
        <w:t>三是</w:t>
      </w:r>
      <w:r>
        <w:rPr>
          <w:rFonts w:ascii="仿宋_GB2312" w:eastAsia="仿宋_GB2312" w:hAnsi="仿宋" w:cs="宋体" w:hint="eastAsia"/>
          <w:kern w:val="0"/>
          <w:sz w:val="32"/>
          <w:szCs w:val="32"/>
        </w:rPr>
        <w:t>项目实施过程中监管指</w:t>
      </w:r>
      <w:r>
        <w:rPr>
          <w:rFonts w:ascii="仿宋_GB2312" w:eastAsia="仿宋_GB2312" w:hAnsi="仿宋" w:cs="宋体" w:hint="eastAsia"/>
          <w:kern w:val="0"/>
          <w:sz w:val="32"/>
          <w:szCs w:val="32"/>
        </w:rPr>
        <w:lastRenderedPageBreak/>
        <w:t>导，开展中期检查，项目完成后对承担项目的主体进行绩效评价。</w:t>
      </w:r>
    </w:p>
    <w:p w14:paraId="1A47DE92" w14:textId="77777777" w:rsidR="00C26746" w:rsidRDefault="00000000" w:rsidP="000320E7">
      <w:pPr>
        <w:pStyle w:val="a5"/>
        <w:widowControl w:val="0"/>
        <w:adjustRightInd w:val="0"/>
        <w:snapToGrid w:val="0"/>
        <w:spacing w:before="0" w:beforeAutospacing="0" w:after="0" w:afterAutospacing="0" w:line="560" w:lineRule="exact"/>
        <w:ind w:firstLine="645"/>
        <w:rPr>
          <w:rFonts w:ascii="仿宋_GB2312" w:eastAsia="仿宋_GB2312" w:hAnsi="仿宋"/>
          <w:sz w:val="32"/>
          <w:szCs w:val="32"/>
        </w:rPr>
      </w:pPr>
      <w:r>
        <w:rPr>
          <w:rFonts w:ascii="仿宋" w:eastAsia="仿宋" w:hAnsi="仿宋" w:cs="楷体_GB2312" w:hint="eastAsia"/>
          <w:b/>
          <w:color w:val="000000" w:themeColor="text1"/>
          <w:sz w:val="32"/>
          <w:szCs w:val="32"/>
        </w:rPr>
        <w:t>（二）苏木乡镇农牧部门负责项目组织实施。一是</w:t>
      </w:r>
      <w:r>
        <w:rPr>
          <w:rFonts w:ascii="仿宋_GB2312" w:eastAsia="仿宋_GB2312" w:hAnsi="仿宋" w:hint="eastAsia"/>
          <w:sz w:val="32"/>
          <w:szCs w:val="32"/>
        </w:rPr>
        <w:t>结合旗里《实施方案》和当地实际，制定本苏木乡镇项目实施方案，细化实施内容、明确资金用途、操作程序、申报材料、补助标准、补助对象、补助方式、监管措施、检查验收等内容。</w:t>
      </w:r>
      <w:r>
        <w:rPr>
          <w:rFonts w:ascii="仿宋" w:eastAsia="仿宋" w:hAnsi="仿宋" w:hint="eastAsia"/>
          <w:b/>
          <w:color w:val="000000" w:themeColor="text1"/>
          <w:sz w:val="32"/>
          <w:szCs w:val="32"/>
        </w:rPr>
        <w:t>二是</w:t>
      </w:r>
      <w:r>
        <w:rPr>
          <w:rFonts w:ascii="仿宋_GB2312" w:eastAsia="仿宋_GB2312" w:hAnsi="仿宋" w:hint="eastAsia"/>
          <w:sz w:val="32"/>
          <w:szCs w:val="32"/>
        </w:rPr>
        <w:t>通过社会公开的方式组织符合条件的家庭农牧场进行申报，并提交有关材料。苏木乡镇农牧部门对申报项目的家庭农牧场进行遴选审核，组织专家进行实地考察、初审，初审结果通过乡镇</w:t>
      </w:r>
      <w:proofErr w:type="gramStart"/>
      <w:r>
        <w:rPr>
          <w:rFonts w:ascii="仿宋_GB2312" w:eastAsia="仿宋_GB2312" w:hAnsi="仿宋" w:hint="eastAsia"/>
          <w:sz w:val="32"/>
          <w:szCs w:val="32"/>
        </w:rPr>
        <w:t>微信公众号、微信群</w:t>
      </w:r>
      <w:proofErr w:type="gramEnd"/>
      <w:r>
        <w:rPr>
          <w:rFonts w:ascii="仿宋_GB2312" w:eastAsia="仿宋_GB2312" w:hAnsi="仿宋" w:hint="eastAsia"/>
          <w:sz w:val="32"/>
          <w:szCs w:val="32"/>
        </w:rPr>
        <w:t>、村公示栏张榜公示，公示时间不少于3个工作日。公示后按照程序将初审合格的家庭农牧场</w:t>
      </w:r>
      <w:proofErr w:type="gramStart"/>
      <w:r>
        <w:rPr>
          <w:rFonts w:ascii="仿宋_GB2312" w:eastAsia="仿宋_GB2312" w:hAnsi="仿宋" w:hint="eastAsia"/>
          <w:sz w:val="32"/>
          <w:szCs w:val="32"/>
        </w:rPr>
        <w:t>名单报旗农牧</w:t>
      </w:r>
      <w:proofErr w:type="gramEnd"/>
      <w:r>
        <w:rPr>
          <w:rFonts w:ascii="仿宋_GB2312" w:eastAsia="仿宋_GB2312" w:hAnsi="仿宋" w:hint="eastAsia"/>
          <w:sz w:val="32"/>
          <w:szCs w:val="32"/>
        </w:rPr>
        <w:t>局。苏木乡镇农牧部门对初审合格的家庭农牧场</w:t>
      </w:r>
      <w:r>
        <w:rPr>
          <w:rFonts w:ascii="仿宋" w:eastAsia="仿宋" w:hAnsi="仿宋" w:hint="eastAsia"/>
          <w:b/>
          <w:color w:val="000000" w:themeColor="text1"/>
          <w:sz w:val="32"/>
          <w:szCs w:val="32"/>
        </w:rPr>
        <w:t>出具实地考察报告</w:t>
      </w:r>
      <w:r>
        <w:rPr>
          <w:rFonts w:ascii="仿宋" w:eastAsia="仿宋" w:hAnsi="仿宋" w:hint="eastAsia"/>
          <w:color w:val="000000" w:themeColor="text1"/>
          <w:sz w:val="32"/>
          <w:szCs w:val="32"/>
        </w:rPr>
        <w:t>，</w:t>
      </w:r>
      <w:r>
        <w:rPr>
          <w:rFonts w:ascii="仿宋_GB2312" w:eastAsia="仿宋_GB2312" w:hAnsi="仿宋" w:hint="eastAsia"/>
          <w:sz w:val="32"/>
          <w:szCs w:val="32"/>
        </w:rPr>
        <w:t>填写扶持家庭农牧场发展项目汇总表（附2）,组织家庭农牧场填写扶持家庭农牧场发展项目申请表（附1），</w:t>
      </w:r>
      <w:proofErr w:type="gramStart"/>
      <w:r>
        <w:rPr>
          <w:rFonts w:ascii="仿宋_GB2312" w:eastAsia="仿宋_GB2312" w:hAnsi="仿宋" w:hint="eastAsia"/>
          <w:sz w:val="32"/>
          <w:szCs w:val="32"/>
        </w:rPr>
        <w:t>附家庭农</w:t>
      </w:r>
      <w:proofErr w:type="gramEnd"/>
      <w:r>
        <w:rPr>
          <w:rFonts w:ascii="仿宋_GB2312" w:eastAsia="仿宋_GB2312" w:hAnsi="仿宋" w:hint="eastAsia"/>
          <w:sz w:val="32"/>
          <w:szCs w:val="32"/>
        </w:rPr>
        <w:t>牧场需提交的有关材料，装订成册，报送旗农牧局。上报截止日期为2022年8月10日。</w:t>
      </w:r>
      <w:r>
        <w:rPr>
          <w:rFonts w:ascii="仿宋" w:eastAsia="仿宋" w:hAnsi="仿宋" w:hint="eastAsia"/>
          <w:b/>
          <w:sz w:val="32"/>
          <w:szCs w:val="32"/>
        </w:rPr>
        <w:t>三是</w:t>
      </w:r>
      <w:r>
        <w:rPr>
          <w:rFonts w:ascii="仿宋_GB2312" w:eastAsia="仿宋_GB2312" w:hAnsi="仿宋" w:hint="eastAsia"/>
          <w:sz w:val="32"/>
          <w:szCs w:val="32"/>
        </w:rPr>
        <w:t>抓好项目落实，指导承担项目的家庭农牧场细化项目实施内容，定期对项目实施情况进行跟踪检查，项目完成后对项目主体进行验收，验收合格后，及时拨付资金，并对本苏木乡镇项目实施整体情况进行总结。</w:t>
      </w:r>
    </w:p>
    <w:p w14:paraId="5232344C" w14:textId="77777777" w:rsidR="00C26746" w:rsidRDefault="00000000" w:rsidP="000320E7">
      <w:pPr>
        <w:pStyle w:val="a5"/>
        <w:widowControl w:val="0"/>
        <w:adjustRightInd w:val="0"/>
        <w:snapToGrid w:val="0"/>
        <w:spacing w:before="0" w:beforeAutospacing="0" w:after="0" w:afterAutospacing="0" w:line="560" w:lineRule="exact"/>
        <w:ind w:firstLine="645"/>
        <w:rPr>
          <w:rFonts w:ascii="仿宋" w:eastAsia="仿宋" w:hAnsi="仿宋"/>
          <w:b/>
          <w:bCs/>
          <w:color w:val="000000" w:themeColor="text1"/>
          <w:sz w:val="32"/>
          <w:szCs w:val="32"/>
        </w:rPr>
      </w:pPr>
      <w:r>
        <w:rPr>
          <w:rFonts w:ascii="仿宋_GB2312" w:eastAsia="仿宋_GB2312" w:hAnsi="仿宋" w:hint="eastAsia"/>
          <w:b/>
          <w:bCs/>
          <w:sz w:val="32"/>
          <w:szCs w:val="32"/>
        </w:rPr>
        <w:t>申报扶持家庭农牧场发展项目需要准备的材料（按顺序装订成册，一式三份）:2022年扶持家庭农牧场发展项目申请表、家庭农牧场基本情况及经营情况简介、属地农牧局颁发的家庭农牧场证书、农牧场主身份证、户口本复印件、</w:t>
      </w:r>
      <w:r>
        <w:rPr>
          <w:rFonts w:ascii="仿宋_GB2312" w:eastAsia="仿宋_GB2312" w:hAnsi="仿宋" w:hint="eastAsia"/>
          <w:b/>
          <w:bCs/>
          <w:sz w:val="32"/>
          <w:szCs w:val="32"/>
        </w:rPr>
        <w:lastRenderedPageBreak/>
        <w:t>2020-2021年度家庭收支记录复印件、生产经营情景照片2-3张以及相关能够证明家庭农牧场运营发展良好的证明材料、</w:t>
      </w:r>
      <w:proofErr w:type="gramStart"/>
      <w:r>
        <w:rPr>
          <w:rFonts w:ascii="仿宋_GB2312" w:eastAsia="仿宋_GB2312" w:hAnsi="仿宋" w:hint="eastAsia"/>
          <w:b/>
          <w:bCs/>
          <w:sz w:val="32"/>
          <w:szCs w:val="32"/>
        </w:rPr>
        <w:t>旗级以上</w:t>
      </w:r>
      <w:proofErr w:type="gramEnd"/>
      <w:r>
        <w:rPr>
          <w:rFonts w:ascii="仿宋_GB2312" w:eastAsia="仿宋_GB2312" w:hAnsi="仿宋" w:hint="eastAsia"/>
          <w:b/>
          <w:bCs/>
          <w:sz w:val="32"/>
          <w:szCs w:val="32"/>
        </w:rPr>
        <w:t>示范社认定正式文件复印件（最高级)、家庭农场名录系统基本信息截图、项目涉及用地的审批手续证明、环保部门审批意见等、财政资金申报使用承诺责任书、项目建议书。</w:t>
      </w:r>
    </w:p>
    <w:p w14:paraId="6B0D165B" w14:textId="77777777" w:rsidR="00C26746" w:rsidRDefault="00000000" w:rsidP="000320E7">
      <w:pPr>
        <w:spacing w:line="560" w:lineRule="exact"/>
        <w:ind w:firstLineChars="200" w:firstLine="640"/>
        <w:rPr>
          <w:rFonts w:ascii="黑体" w:eastAsia="黑体" w:hAnsi="黑体"/>
          <w:sz w:val="32"/>
          <w:szCs w:val="32"/>
        </w:rPr>
      </w:pPr>
      <w:r>
        <w:rPr>
          <w:rFonts w:ascii="黑体" w:eastAsia="黑体" w:hAnsi="黑体" w:hint="eastAsia"/>
          <w:sz w:val="32"/>
          <w:szCs w:val="32"/>
        </w:rPr>
        <w:t>六、工作要求</w:t>
      </w:r>
    </w:p>
    <w:p w14:paraId="701F9D96" w14:textId="77777777" w:rsidR="00C26746" w:rsidRDefault="00000000" w:rsidP="000320E7">
      <w:pPr>
        <w:spacing w:line="560" w:lineRule="exact"/>
        <w:ind w:firstLineChars="200" w:firstLine="643"/>
        <w:rPr>
          <w:rFonts w:ascii="仿宋_GB2312" w:eastAsia="仿宋_GB2312" w:hAnsi="仿宋" w:cs="宋体"/>
          <w:kern w:val="0"/>
          <w:sz w:val="32"/>
          <w:szCs w:val="32"/>
        </w:rPr>
      </w:pPr>
      <w:r>
        <w:rPr>
          <w:rFonts w:ascii="仿宋" w:eastAsia="仿宋" w:hAnsi="仿宋" w:cs="楷体_GB2312" w:hint="eastAsia"/>
          <w:b/>
          <w:color w:val="000000" w:themeColor="text1"/>
          <w:sz w:val="32"/>
          <w:szCs w:val="32"/>
        </w:rPr>
        <w:t>（一）加强组织领导。</w:t>
      </w:r>
      <w:r>
        <w:rPr>
          <w:rFonts w:ascii="仿宋_GB2312" w:eastAsia="仿宋_GB2312" w:hAnsi="仿宋" w:cs="宋体" w:hint="eastAsia"/>
          <w:kern w:val="0"/>
          <w:sz w:val="32"/>
          <w:szCs w:val="32"/>
        </w:rPr>
        <w:t>各苏木乡镇农牧部门要高度重视，成立项目实施领导小组，明确分管领导和具体负责部门，建立相关工作机制，制定细化项目实施方案，明确工作目标任务、时间安排和工作措施，并督促抓好项目落实。</w:t>
      </w:r>
    </w:p>
    <w:p w14:paraId="07ED7F81" w14:textId="77777777" w:rsidR="00C26746" w:rsidRDefault="00000000" w:rsidP="000320E7">
      <w:pPr>
        <w:adjustRightInd w:val="0"/>
        <w:snapToGrid w:val="0"/>
        <w:spacing w:line="560" w:lineRule="exact"/>
        <w:ind w:firstLineChars="200" w:firstLine="643"/>
        <w:rPr>
          <w:rFonts w:ascii="仿宋" w:eastAsia="仿宋" w:hAnsi="仿宋"/>
          <w:sz w:val="32"/>
          <w:szCs w:val="32"/>
        </w:rPr>
      </w:pPr>
      <w:r>
        <w:rPr>
          <w:rFonts w:ascii="仿宋" w:eastAsia="仿宋" w:hAnsi="仿宋" w:cs="楷体_GB2312" w:hint="eastAsia"/>
          <w:b/>
          <w:sz w:val="32"/>
          <w:szCs w:val="32"/>
        </w:rPr>
        <w:t>（二）加强督促指导。</w:t>
      </w:r>
      <w:r>
        <w:rPr>
          <w:rFonts w:ascii="仿宋_GB2312" w:eastAsia="仿宋_GB2312" w:hAnsi="仿宋" w:cs="宋体" w:hint="eastAsia"/>
          <w:kern w:val="0"/>
          <w:sz w:val="32"/>
          <w:szCs w:val="32"/>
        </w:rPr>
        <w:t>在项目实施过程中，各苏木乡镇农牧部门要强化项目落实，做好项目的具体实施工作，对家庭农牧场项目实施全程跟踪指导和监督检查，指导承担项目的家庭农牧场按照批复内容组织实施，并通过“新农直报”系统及时将家庭农牧场获得财政补助资金情况报送到系统中。苏木乡镇要探索建立扶持家庭农牧场发展项目库，储备一批经营规模适度、经营效益稳定、财务收支规范、示范带动作用好的家庭农牧场，从项目库中遴选和推荐承担项目的家庭农牧场，并根据项目实施情况，对项目库进行定期更新，建立“有进有出”的管理制度。</w:t>
      </w:r>
    </w:p>
    <w:p w14:paraId="3D411CA7" w14:textId="77777777" w:rsidR="00C26746" w:rsidRDefault="00000000" w:rsidP="000320E7">
      <w:pPr>
        <w:adjustRightInd w:val="0"/>
        <w:snapToGrid w:val="0"/>
        <w:spacing w:line="560" w:lineRule="exact"/>
        <w:ind w:firstLine="482"/>
        <w:jc w:val="left"/>
        <w:rPr>
          <w:rFonts w:ascii="仿宋" w:eastAsia="仿宋" w:hAnsi="仿宋" w:cs="宋体"/>
          <w:kern w:val="0"/>
          <w:sz w:val="32"/>
          <w:szCs w:val="32"/>
        </w:rPr>
      </w:pPr>
      <w:r>
        <w:rPr>
          <w:rFonts w:ascii="仿宋" w:eastAsia="仿宋" w:hAnsi="仿宋" w:cs="楷体_GB2312" w:hint="eastAsia"/>
          <w:b/>
          <w:sz w:val="32"/>
          <w:szCs w:val="32"/>
        </w:rPr>
        <w:t>（三）规范资金管理。</w:t>
      </w:r>
      <w:r>
        <w:rPr>
          <w:rFonts w:ascii="仿宋_GB2312" w:eastAsia="仿宋_GB2312" w:hAnsi="仿宋" w:cs="宋体" w:hint="eastAsia"/>
          <w:kern w:val="0"/>
          <w:sz w:val="32"/>
          <w:szCs w:val="32"/>
        </w:rPr>
        <w:t>各苏木乡镇农牧部门要加强对项目承担主体的跟踪指导，督促检查项目任务完成情况，为财政部门按规定标准分配、审核拨付资金提供依据。项目验收</w:t>
      </w:r>
      <w:r>
        <w:rPr>
          <w:rFonts w:ascii="仿宋_GB2312" w:eastAsia="仿宋_GB2312" w:hAnsi="仿宋" w:cs="宋体" w:hint="eastAsia"/>
          <w:kern w:val="0"/>
          <w:sz w:val="32"/>
          <w:szCs w:val="32"/>
        </w:rPr>
        <w:lastRenderedPageBreak/>
        <w:t>合格后，与财政部门及时沟通，及时拨付资金。切实加强对项目资金使用情况的监督管理，发现问题及时纠正。项目资金不得用于兴建楼堂馆所、弥补预算支出缺口等与农牧业生产发展无关的支出。</w:t>
      </w:r>
    </w:p>
    <w:p w14:paraId="05F513A1" w14:textId="39BAC7DA" w:rsidR="00C26746" w:rsidRDefault="00000000" w:rsidP="000320E7">
      <w:pPr>
        <w:adjustRightInd w:val="0"/>
        <w:snapToGrid w:val="0"/>
        <w:spacing w:line="560" w:lineRule="exact"/>
        <w:ind w:firstLine="482"/>
        <w:jc w:val="left"/>
        <w:rPr>
          <w:rFonts w:ascii="仿宋" w:eastAsia="仿宋" w:hAnsi="仿宋" w:cs="宋体"/>
          <w:kern w:val="0"/>
          <w:sz w:val="32"/>
          <w:szCs w:val="32"/>
        </w:rPr>
      </w:pPr>
      <w:r>
        <w:rPr>
          <w:rFonts w:ascii="仿宋" w:eastAsia="仿宋" w:hAnsi="仿宋" w:cs="楷体_GB2312" w:hint="eastAsia"/>
          <w:b/>
          <w:color w:val="000000" w:themeColor="text1"/>
          <w:sz w:val="32"/>
          <w:szCs w:val="32"/>
        </w:rPr>
        <w:t>（四）开展绩效评估。</w:t>
      </w:r>
      <w:r>
        <w:rPr>
          <w:rFonts w:ascii="仿宋_GB2312" w:eastAsia="仿宋_GB2312" w:hAnsi="仿宋" w:cs="宋体" w:hint="eastAsia"/>
          <w:kern w:val="0"/>
          <w:sz w:val="32"/>
          <w:szCs w:val="32"/>
        </w:rPr>
        <w:t>项目需在2022年10月20日前完成，项目完结后各苏木乡镇要对本苏木乡镇项目实施情况进行自查自评，对于检查验收过程中发现的问题，要及时整改，同时注重总结典型模式和成功经验。于2022年11月1日前将项目总结和自评报告，报送旗农牧局。旗农牧局将对项目实施结果进行全面验收，同时将项目实施情况、任务完成情况、资金使用管理情况等纳入绩效评价内容，全面评估、考核苏木乡镇项目执行落实成效。绩效评价结果作为下年度项目安排的重要依据。</w:t>
      </w:r>
    </w:p>
    <w:p w14:paraId="25FEBC9D" w14:textId="77777777" w:rsidR="00C26746" w:rsidRDefault="00C26746" w:rsidP="000320E7">
      <w:pPr>
        <w:pStyle w:val="a5"/>
        <w:widowControl w:val="0"/>
        <w:adjustRightInd w:val="0"/>
        <w:snapToGrid w:val="0"/>
        <w:spacing w:before="0" w:beforeAutospacing="0" w:after="0" w:afterAutospacing="0" w:line="560" w:lineRule="exact"/>
        <w:ind w:firstLine="645"/>
        <w:rPr>
          <w:rFonts w:ascii="仿宋" w:eastAsia="仿宋" w:hAnsi="仿宋"/>
          <w:b/>
          <w:color w:val="000000" w:themeColor="text1"/>
          <w:sz w:val="32"/>
          <w:szCs w:val="32"/>
        </w:rPr>
      </w:pPr>
    </w:p>
    <w:p w14:paraId="3896A48F" w14:textId="77777777" w:rsidR="00C26746" w:rsidRDefault="00000000" w:rsidP="000320E7">
      <w:pPr>
        <w:adjustRightInd w:val="0"/>
        <w:snapToGrid w:val="0"/>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附：1.2022年扶持家庭农牧场发展项目申请表</w:t>
      </w:r>
    </w:p>
    <w:p w14:paraId="0633CD68" w14:textId="77777777" w:rsidR="00C26746" w:rsidRDefault="00000000" w:rsidP="000320E7">
      <w:pPr>
        <w:adjustRightInd w:val="0"/>
        <w:snapToGrid w:val="0"/>
        <w:spacing w:line="560" w:lineRule="exact"/>
        <w:ind w:firstLine="482"/>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2.2022年扶持家庭农牧场发展项目汇总表</w:t>
      </w:r>
    </w:p>
    <w:p w14:paraId="48E851A7" w14:textId="77777777" w:rsidR="000320E7" w:rsidRDefault="00000000" w:rsidP="000320E7">
      <w:pPr>
        <w:adjustRightInd w:val="0"/>
        <w:snapToGrid w:val="0"/>
        <w:spacing w:line="560" w:lineRule="exact"/>
        <w:ind w:firstLine="482"/>
        <w:jc w:val="left"/>
        <w:rPr>
          <w:rFonts w:ascii="仿宋_GB2312" w:eastAsia="仿宋_GB2312" w:hAnsi="仿宋" w:cs="宋体"/>
          <w:kern w:val="0"/>
          <w:sz w:val="32"/>
          <w:szCs w:val="32"/>
        </w:rPr>
        <w:sectPr w:rsidR="000320E7">
          <w:footerReference w:type="default" r:id="rId7"/>
          <w:pgSz w:w="11906" w:h="16838"/>
          <w:pgMar w:top="1440" w:right="1800" w:bottom="1440" w:left="1800" w:header="851" w:footer="992" w:gutter="0"/>
          <w:cols w:space="425"/>
          <w:docGrid w:type="lines" w:linePitch="312"/>
        </w:sectPr>
      </w:pPr>
      <w:r>
        <w:rPr>
          <w:rFonts w:ascii="仿宋_GB2312" w:eastAsia="仿宋_GB2312" w:hAnsi="仿宋" w:cs="宋体" w:hint="eastAsia"/>
          <w:kern w:val="0"/>
          <w:sz w:val="32"/>
          <w:szCs w:val="32"/>
        </w:rPr>
        <w:t xml:space="preserve">    </w:t>
      </w:r>
    </w:p>
    <w:p w14:paraId="28D3F8A2" w14:textId="77777777" w:rsidR="00C26746" w:rsidRDefault="00000000">
      <w:pPr>
        <w:rPr>
          <w:rFonts w:ascii="仿宋" w:eastAsia="仿宋" w:hAnsi="仿宋"/>
          <w:sz w:val="32"/>
          <w:szCs w:val="32"/>
        </w:rPr>
      </w:pPr>
      <w:r>
        <w:rPr>
          <w:rFonts w:ascii="黑体" w:eastAsia="黑体" w:hAnsi="黑体" w:hint="eastAsia"/>
          <w:sz w:val="32"/>
          <w:szCs w:val="32"/>
        </w:rPr>
        <w:lastRenderedPageBreak/>
        <w:t>附1</w:t>
      </w:r>
      <w:r>
        <w:rPr>
          <w:rFonts w:ascii="仿宋" w:eastAsia="仿宋" w:hAnsi="仿宋"/>
          <w:sz w:val="32"/>
          <w:szCs w:val="32"/>
        </w:rPr>
        <w:t xml:space="preserve">        </w:t>
      </w:r>
      <w:r>
        <w:rPr>
          <w:rFonts w:ascii="仿宋" w:eastAsia="仿宋" w:hAnsi="仿宋" w:hint="eastAsia"/>
          <w:sz w:val="32"/>
          <w:szCs w:val="32"/>
        </w:rPr>
        <w:t xml:space="preserve"> </w:t>
      </w:r>
    </w:p>
    <w:p w14:paraId="66F6219C" w14:textId="77777777" w:rsidR="00C26746" w:rsidRDefault="00000000">
      <w:pPr>
        <w:snapToGrid w:val="0"/>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2022年扶持家庭农牧场发展项目申请表</w:t>
      </w:r>
    </w:p>
    <w:tbl>
      <w:tblPr>
        <w:tblStyle w:val="a6"/>
        <w:tblW w:w="9000" w:type="dxa"/>
        <w:jc w:val="center"/>
        <w:tblLayout w:type="fixed"/>
        <w:tblLook w:val="04A0" w:firstRow="1" w:lastRow="0" w:firstColumn="1" w:lastColumn="0" w:noHBand="0" w:noVBand="1"/>
      </w:tblPr>
      <w:tblGrid>
        <w:gridCol w:w="1908"/>
        <w:gridCol w:w="2340"/>
        <w:gridCol w:w="2620"/>
        <w:gridCol w:w="2132"/>
      </w:tblGrid>
      <w:tr w:rsidR="00C26746" w14:paraId="5F35EDAF" w14:textId="77777777">
        <w:trPr>
          <w:trHeight w:val="580"/>
          <w:jc w:val="center"/>
        </w:trPr>
        <w:tc>
          <w:tcPr>
            <w:tcW w:w="1908" w:type="dxa"/>
            <w:vAlign w:val="center"/>
          </w:tcPr>
          <w:p w14:paraId="0B7457CF" w14:textId="77777777" w:rsidR="00C26746" w:rsidRDefault="00000000">
            <w:pPr>
              <w:spacing w:line="500" w:lineRule="exact"/>
              <w:jc w:val="center"/>
              <w:rPr>
                <w:rFonts w:asciiTheme="majorEastAsia" w:eastAsiaTheme="majorEastAsia" w:hAnsiTheme="majorEastAsia"/>
                <w:bCs/>
                <w:color w:val="000000"/>
                <w:spacing w:val="-12"/>
                <w:sz w:val="24"/>
              </w:rPr>
            </w:pPr>
            <w:r>
              <w:rPr>
                <w:rFonts w:asciiTheme="majorEastAsia" w:eastAsiaTheme="majorEastAsia" w:hAnsiTheme="majorEastAsia"/>
                <w:bCs/>
                <w:color w:val="000000"/>
                <w:spacing w:val="-12"/>
                <w:sz w:val="24"/>
              </w:rPr>
              <w:t>家庭农</w:t>
            </w:r>
            <w:r>
              <w:rPr>
                <w:rFonts w:asciiTheme="majorEastAsia" w:eastAsiaTheme="majorEastAsia" w:hAnsiTheme="majorEastAsia" w:hint="eastAsia"/>
                <w:bCs/>
                <w:color w:val="000000"/>
                <w:spacing w:val="-12"/>
                <w:sz w:val="24"/>
              </w:rPr>
              <w:t>牧</w:t>
            </w:r>
            <w:r>
              <w:rPr>
                <w:rFonts w:asciiTheme="majorEastAsia" w:eastAsiaTheme="majorEastAsia" w:hAnsiTheme="majorEastAsia"/>
                <w:bCs/>
                <w:color w:val="000000"/>
                <w:spacing w:val="-12"/>
                <w:sz w:val="24"/>
              </w:rPr>
              <w:t>场名称</w:t>
            </w:r>
          </w:p>
        </w:tc>
        <w:tc>
          <w:tcPr>
            <w:tcW w:w="2340" w:type="dxa"/>
            <w:vAlign w:val="center"/>
          </w:tcPr>
          <w:p w14:paraId="09595687" w14:textId="77777777" w:rsidR="00C26746" w:rsidRDefault="00C26746">
            <w:pPr>
              <w:spacing w:line="500" w:lineRule="exact"/>
              <w:jc w:val="center"/>
              <w:rPr>
                <w:rFonts w:eastAsia="仿宋_GB2312"/>
                <w:bCs/>
                <w:color w:val="000000"/>
                <w:sz w:val="24"/>
              </w:rPr>
            </w:pPr>
          </w:p>
        </w:tc>
        <w:tc>
          <w:tcPr>
            <w:tcW w:w="2620" w:type="dxa"/>
            <w:vAlign w:val="center"/>
          </w:tcPr>
          <w:p w14:paraId="4359209B" w14:textId="77777777" w:rsidR="00C26746" w:rsidRDefault="00000000">
            <w:pPr>
              <w:spacing w:line="500" w:lineRule="exact"/>
              <w:jc w:val="center"/>
              <w:rPr>
                <w:rFonts w:asciiTheme="minorEastAsia" w:hAnsiTheme="minorEastAsia"/>
                <w:bCs/>
                <w:color w:val="000000"/>
                <w:sz w:val="24"/>
              </w:rPr>
            </w:pPr>
            <w:r>
              <w:rPr>
                <w:rFonts w:asciiTheme="minorEastAsia" w:eastAsiaTheme="minorEastAsia" w:hAnsiTheme="minorEastAsia"/>
                <w:bCs/>
                <w:color w:val="000000"/>
                <w:sz w:val="24"/>
              </w:rPr>
              <w:t>地  址</w:t>
            </w:r>
          </w:p>
        </w:tc>
        <w:tc>
          <w:tcPr>
            <w:tcW w:w="2132" w:type="dxa"/>
            <w:vAlign w:val="center"/>
          </w:tcPr>
          <w:p w14:paraId="4D44B08D" w14:textId="77777777" w:rsidR="00C26746" w:rsidRDefault="00C26746">
            <w:pPr>
              <w:spacing w:line="500" w:lineRule="exact"/>
              <w:jc w:val="center"/>
              <w:rPr>
                <w:rFonts w:eastAsia="仿宋_GB2312"/>
                <w:bCs/>
                <w:color w:val="000000"/>
                <w:sz w:val="24"/>
              </w:rPr>
            </w:pPr>
          </w:p>
        </w:tc>
      </w:tr>
      <w:tr w:rsidR="00C26746" w14:paraId="7A3A4236" w14:textId="77777777">
        <w:trPr>
          <w:trHeight w:val="582"/>
          <w:jc w:val="center"/>
        </w:trPr>
        <w:tc>
          <w:tcPr>
            <w:tcW w:w="1908" w:type="dxa"/>
            <w:vAlign w:val="center"/>
          </w:tcPr>
          <w:p w14:paraId="32EC31F6"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bCs/>
                <w:color w:val="000000"/>
                <w:spacing w:val="-12"/>
                <w:sz w:val="24"/>
              </w:rPr>
              <w:t>农</w:t>
            </w:r>
            <w:r>
              <w:rPr>
                <w:rFonts w:asciiTheme="majorEastAsia" w:eastAsiaTheme="majorEastAsia" w:hAnsiTheme="majorEastAsia" w:hint="eastAsia"/>
                <w:bCs/>
                <w:color w:val="000000"/>
                <w:spacing w:val="-12"/>
                <w:sz w:val="24"/>
              </w:rPr>
              <w:t>牧</w:t>
            </w:r>
            <w:r>
              <w:rPr>
                <w:rFonts w:asciiTheme="majorEastAsia" w:eastAsiaTheme="majorEastAsia" w:hAnsiTheme="majorEastAsia"/>
                <w:bCs/>
                <w:color w:val="000000"/>
                <w:spacing w:val="-12"/>
                <w:sz w:val="24"/>
              </w:rPr>
              <w:t>业部门</w:t>
            </w:r>
          </w:p>
          <w:p w14:paraId="2A45669C"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bCs/>
                <w:color w:val="000000"/>
                <w:spacing w:val="-12"/>
                <w:sz w:val="24"/>
              </w:rPr>
              <w:t>认定时间</w:t>
            </w:r>
          </w:p>
        </w:tc>
        <w:tc>
          <w:tcPr>
            <w:tcW w:w="2340" w:type="dxa"/>
            <w:vAlign w:val="center"/>
          </w:tcPr>
          <w:p w14:paraId="437E4A02" w14:textId="77777777" w:rsidR="00C26746" w:rsidRDefault="00C26746">
            <w:pPr>
              <w:spacing w:line="500" w:lineRule="exact"/>
              <w:jc w:val="center"/>
              <w:rPr>
                <w:rFonts w:eastAsia="仿宋_GB2312"/>
                <w:bCs/>
                <w:color w:val="000000"/>
                <w:sz w:val="24"/>
              </w:rPr>
            </w:pPr>
          </w:p>
        </w:tc>
        <w:tc>
          <w:tcPr>
            <w:tcW w:w="2620" w:type="dxa"/>
            <w:vAlign w:val="center"/>
          </w:tcPr>
          <w:p w14:paraId="5EEA18AC" w14:textId="77777777" w:rsidR="00C26746" w:rsidRDefault="00000000">
            <w:pPr>
              <w:spacing w:line="500" w:lineRule="exact"/>
              <w:jc w:val="center"/>
              <w:rPr>
                <w:rFonts w:asciiTheme="minorEastAsia" w:hAnsiTheme="minorEastAsia"/>
                <w:bCs/>
                <w:color w:val="000000"/>
                <w:spacing w:val="-12"/>
                <w:sz w:val="24"/>
              </w:rPr>
            </w:pPr>
            <w:r>
              <w:rPr>
                <w:rFonts w:asciiTheme="minorEastAsia" w:eastAsiaTheme="minorEastAsia" w:hAnsiTheme="minorEastAsia"/>
                <w:bCs/>
                <w:color w:val="000000"/>
                <w:spacing w:val="-12"/>
                <w:sz w:val="24"/>
              </w:rPr>
              <w:t>认定证书编号</w:t>
            </w:r>
          </w:p>
        </w:tc>
        <w:tc>
          <w:tcPr>
            <w:tcW w:w="2132" w:type="dxa"/>
            <w:vAlign w:val="center"/>
          </w:tcPr>
          <w:p w14:paraId="55C1788B" w14:textId="77777777" w:rsidR="00C26746" w:rsidRDefault="00C26746">
            <w:pPr>
              <w:spacing w:line="500" w:lineRule="exact"/>
              <w:jc w:val="center"/>
              <w:rPr>
                <w:rFonts w:eastAsia="仿宋_GB2312"/>
                <w:bCs/>
                <w:color w:val="000000"/>
                <w:sz w:val="24"/>
              </w:rPr>
            </w:pPr>
          </w:p>
        </w:tc>
      </w:tr>
      <w:tr w:rsidR="00C26746" w14:paraId="6ABE2AF8" w14:textId="77777777">
        <w:trPr>
          <w:trHeight w:val="564"/>
          <w:jc w:val="center"/>
        </w:trPr>
        <w:tc>
          <w:tcPr>
            <w:tcW w:w="1908" w:type="dxa"/>
            <w:vAlign w:val="center"/>
          </w:tcPr>
          <w:p w14:paraId="280B0A07" w14:textId="77777777" w:rsidR="00C26746" w:rsidRDefault="00000000">
            <w:pPr>
              <w:spacing w:line="50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经营者</w:t>
            </w:r>
            <w:r>
              <w:rPr>
                <w:rFonts w:asciiTheme="majorEastAsia" w:eastAsiaTheme="majorEastAsia" w:hAnsiTheme="majorEastAsia"/>
                <w:bCs/>
                <w:color w:val="000000"/>
                <w:spacing w:val="-12"/>
                <w:sz w:val="24"/>
              </w:rPr>
              <w:t>姓名</w:t>
            </w:r>
          </w:p>
        </w:tc>
        <w:tc>
          <w:tcPr>
            <w:tcW w:w="2340" w:type="dxa"/>
            <w:vAlign w:val="center"/>
          </w:tcPr>
          <w:p w14:paraId="4A8C847C" w14:textId="77777777" w:rsidR="00C26746" w:rsidRDefault="00C26746">
            <w:pPr>
              <w:spacing w:line="500" w:lineRule="exact"/>
              <w:jc w:val="center"/>
              <w:rPr>
                <w:rFonts w:eastAsia="仿宋_GB2312"/>
                <w:bCs/>
                <w:color w:val="000000"/>
                <w:sz w:val="24"/>
              </w:rPr>
            </w:pPr>
          </w:p>
        </w:tc>
        <w:tc>
          <w:tcPr>
            <w:tcW w:w="2620" w:type="dxa"/>
            <w:vAlign w:val="center"/>
          </w:tcPr>
          <w:p w14:paraId="0BC37000" w14:textId="77777777" w:rsidR="00C26746" w:rsidRDefault="00000000">
            <w:pPr>
              <w:spacing w:line="500" w:lineRule="exact"/>
              <w:jc w:val="center"/>
              <w:rPr>
                <w:rFonts w:asciiTheme="minorEastAsia" w:hAnsiTheme="minorEastAsia"/>
                <w:bCs/>
                <w:color w:val="000000"/>
                <w:spacing w:val="-12"/>
                <w:sz w:val="24"/>
              </w:rPr>
            </w:pPr>
            <w:r>
              <w:rPr>
                <w:rFonts w:asciiTheme="minorEastAsia" w:eastAsiaTheme="minorEastAsia" w:hAnsiTheme="minorEastAsia"/>
                <w:bCs/>
                <w:color w:val="000000"/>
                <w:spacing w:val="-12"/>
                <w:sz w:val="24"/>
              </w:rPr>
              <w:t>社会职务</w:t>
            </w:r>
          </w:p>
        </w:tc>
        <w:tc>
          <w:tcPr>
            <w:tcW w:w="2132" w:type="dxa"/>
            <w:vAlign w:val="center"/>
          </w:tcPr>
          <w:p w14:paraId="63AC7981" w14:textId="77777777" w:rsidR="00C26746" w:rsidRDefault="00C26746">
            <w:pPr>
              <w:spacing w:line="500" w:lineRule="exact"/>
              <w:jc w:val="center"/>
              <w:rPr>
                <w:rFonts w:eastAsia="仿宋_GB2312"/>
                <w:bCs/>
                <w:color w:val="000000"/>
                <w:sz w:val="24"/>
              </w:rPr>
            </w:pPr>
          </w:p>
        </w:tc>
      </w:tr>
      <w:tr w:rsidR="00C26746" w14:paraId="230DFDB3" w14:textId="77777777">
        <w:trPr>
          <w:trHeight w:val="558"/>
          <w:jc w:val="center"/>
        </w:trPr>
        <w:tc>
          <w:tcPr>
            <w:tcW w:w="1908" w:type="dxa"/>
            <w:vAlign w:val="center"/>
          </w:tcPr>
          <w:p w14:paraId="1C835585"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经营者</w:t>
            </w:r>
          </w:p>
          <w:p w14:paraId="75749898"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bCs/>
                <w:color w:val="000000"/>
                <w:spacing w:val="-12"/>
                <w:sz w:val="24"/>
              </w:rPr>
              <w:t>学历及专业</w:t>
            </w:r>
          </w:p>
        </w:tc>
        <w:tc>
          <w:tcPr>
            <w:tcW w:w="2340" w:type="dxa"/>
            <w:vAlign w:val="center"/>
          </w:tcPr>
          <w:p w14:paraId="150EF1C9" w14:textId="77777777" w:rsidR="00C26746" w:rsidRDefault="00C26746">
            <w:pPr>
              <w:spacing w:line="500" w:lineRule="exact"/>
              <w:jc w:val="center"/>
              <w:rPr>
                <w:rFonts w:eastAsia="仿宋_GB2312"/>
                <w:bCs/>
                <w:color w:val="000000"/>
                <w:sz w:val="24"/>
              </w:rPr>
            </w:pPr>
          </w:p>
        </w:tc>
        <w:tc>
          <w:tcPr>
            <w:tcW w:w="2620" w:type="dxa"/>
            <w:vAlign w:val="center"/>
          </w:tcPr>
          <w:p w14:paraId="795E7B84" w14:textId="77777777" w:rsidR="00C26746" w:rsidRDefault="00000000">
            <w:pPr>
              <w:spacing w:line="500" w:lineRule="exact"/>
              <w:jc w:val="center"/>
              <w:rPr>
                <w:rFonts w:asciiTheme="minorEastAsia" w:hAnsiTheme="minorEastAsia"/>
                <w:bCs/>
                <w:color w:val="000000"/>
                <w:spacing w:val="-12"/>
                <w:sz w:val="24"/>
              </w:rPr>
            </w:pPr>
            <w:r>
              <w:rPr>
                <w:rFonts w:asciiTheme="minorEastAsia" w:eastAsiaTheme="minorEastAsia" w:hAnsiTheme="minorEastAsia"/>
                <w:bCs/>
                <w:color w:val="000000"/>
                <w:spacing w:val="-12"/>
                <w:sz w:val="24"/>
              </w:rPr>
              <w:t>电话（手机）</w:t>
            </w:r>
          </w:p>
        </w:tc>
        <w:tc>
          <w:tcPr>
            <w:tcW w:w="2132" w:type="dxa"/>
            <w:vAlign w:val="center"/>
          </w:tcPr>
          <w:p w14:paraId="38B56C71" w14:textId="77777777" w:rsidR="00C26746" w:rsidRDefault="00C26746">
            <w:pPr>
              <w:spacing w:line="500" w:lineRule="exact"/>
              <w:jc w:val="center"/>
              <w:rPr>
                <w:rFonts w:eastAsia="仿宋_GB2312"/>
                <w:bCs/>
                <w:color w:val="000000"/>
                <w:sz w:val="24"/>
              </w:rPr>
            </w:pPr>
          </w:p>
        </w:tc>
      </w:tr>
      <w:tr w:rsidR="00C26746" w14:paraId="1BD61EE7" w14:textId="77777777">
        <w:trPr>
          <w:trHeight w:val="541"/>
          <w:jc w:val="center"/>
        </w:trPr>
        <w:tc>
          <w:tcPr>
            <w:tcW w:w="1908" w:type="dxa"/>
            <w:vAlign w:val="center"/>
          </w:tcPr>
          <w:p w14:paraId="6ACA7CEA" w14:textId="77777777" w:rsidR="00C26746" w:rsidRDefault="00000000">
            <w:pPr>
              <w:spacing w:line="500" w:lineRule="exact"/>
              <w:jc w:val="center"/>
              <w:rPr>
                <w:rFonts w:asciiTheme="majorEastAsia" w:eastAsiaTheme="majorEastAsia" w:hAnsiTheme="majorEastAsia"/>
                <w:bCs/>
                <w:color w:val="000000"/>
                <w:sz w:val="24"/>
              </w:rPr>
            </w:pPr>
            <w:proofErr w:type="gramStart"/>
            <w:r>
              <w:rPr>
                <w:rFonts w:asciiTheme="majorEastAsia" w:eastAsiaTheme="majorEastAsia" w:hAnsiTheme="majorEastAsia"/>
                <w:bCs/>
                <w:color w:val="000000"/>
                <w:sz w:val="24"/>
              </w:rPr>
              <w:t>邮</w:t>
            </w:r>
            <w:proofErr w:type="gramEnd"/>
            <w:r>
              <w:rPr>
                <w:rFonts w:asciiTheme="majorEastAsia" w:eastAsiaTheme="majorEastAsia" w:hAnsiTheme="majorEastAsia"/>
                <w:bCs/>
                <w:color w:val="000000"/>
                <w:sz w:val="24"/>
              </w:rPr>
              <w:t xml:space="preserve">  编</w:t>
            </w:r>
          </w:p>
        </w:tc>
        <w:tc>
          <w:tcPr>
            <w:tcW w:w="2340" w:type="dxa"/>
            <w:vAlign w:val="center"/>
          </w:tcPr>
          <w:p w14:paraId="75270262" w14:textId="77777777" w:rsidR="00C26746" w:rsidRDefault="00C26746">
            <w:pPr>
              <w:spacing w:line="500" w:lineRule="exact"/>
              <w:jc w:val="center"/>
              <w:rPr>
                <w:rFonts w:eastAsia="仿宋_GB2312"/>
                <w:bCs/>
                <w:color w:val="000000"/>
                <w:sz w:val="24"/>
              </w:rPr>
            </w:pPr>
          </w:p>
        </w:tc>
        <w:tc>
          <w:tcPr>
            <w:tcW w:w="2620" w:type="dxa"/>
            <w:vAlign w:val="center"/>
          </w:tcPr>
          <w:p w14:paraId="749360A9" w14:textId="77777777" w:rsidR="00C26746" w:rsidRDefault="00000000">
            <w:pPr>
              <w:spacing w:line="500" w:lineRule="exact"/>
              <w:jc w:val="center"/>
              <w:rPr>
                <w:rFonts w:asciiTheme="minorEastAsia" w:hAnsiTheme="minorEastAsia"/>
                <w:bCs/>
                <w:color w:val="000000"/>
                <w:sz w:val="24"/>
              </w:rPr>
            </w:pPr>
            <w:r>
              <w:rPr>
                <w:rFonts w:asciiTheme="minorEastAsia" w:eastAsiaTheme="minorEastAsia" w:hAnsiTheme="minorEastAsia"/>
                <w:bCs/>
                <w:color w:val="000000"/>
                <w:sz w:val="24"/>
              </w:rPr>
              <w:t>电子信箱</w:t>
            </w:r>
          </w:p>
        </w:tc>
        <w:tc>
          <w:tcPr>
            <w:tcW w:w="2132" w:type="dxa"/>
            <w:vAlign w:val="center"/>
          </w:tcPr>
          <w:p w14:paraId="54F0255C" w14:textId="77777777" w:rsidR="00C26746" w:rsidRDefault="00C26746">
            <w:pPr>
              <w:spacing w:line="500" w:lineRule="exact"/>
              <w:jc w:val="center"/>
              <w:rPr>
                <w:rFonts w:eastAsia="仿宋_GB2312"/>
                <w:bCs/>
                <w:color w:val="000000"/>
                <w:sz w:val="24"/>
              </w:rPr>
            </w:pPr>
          </w:p>
        </w:tc>
      </w:tr>
      <w:tr w:rsidR="00C26746" w14:paraId="4C68D3F6" w14:textId="77777777">
        <w:trPr>
          <w:trHeight w:val="563"/>
          <w:jc w:val="center"/>
        </w:trPr>
        <w:tc>
          <w:tcPr>
            <w:tcW w:w="1908" w:type="dxa"/>
            <w:vAlign w:val="center"/>
          </w:tcPr>
          <w:p w14:paraId="006C4DA7" w14:textId="77777777" w:rsidR="00C26746" w:rsidRDefault="00000000">
            <w:pPr>
              <w:spacing w:line="500" w:lineRule="exact"/>
              <w:jc w:val="center"/>
              <w:rPr>
                <w:rFonts w:asciiTheme="majorEastAsia" w:eastAsiaTheme="majorEastAsia" w:hAnsiTheme="majorEastAsia"/>
                <w:bCs/>
                <w:color w:val="000000"/>
                <w:sz w:val="24"/>
              </w:rPr>
            </w:pPr>
            <w:r>
              <w:rPr>
                <w:rFonts w:asciiTheme="majorEastAsia" w:eastAsiaTheme="majorEastAsia" w:hAnsiTheme="majorEastAsia"/>
                <w:bCs/>
                <w:color w:val="000000"/>
                <w:sz w:val="24"/>
              </w:rPr>
              <w:t>主要产业</w:t>
            </w:r>
          </w:p>
        </w:tc>
        <w:tc>
          <w:tcPr>
            <w:tcW w:w="2340" w:type="dxa"/>
            <w:vAlign w:val="center"/>
          </w:tcPr>
          <w:p w14:paraId="55EBA8F4" w14:textId="77777777" w:rsidR="00C26746" w:rsidRDefault="00C26746">
            <w:pPr>
              <w:spacing w:line="500" w:lineRule="exact"/>
              <w:jc w:val="center"/>
              <w:rPr>
                <w:rFonts w:eastAsia="仿宋_GB2312"/>
                <w:bCs/>
                <w:color w:val="000000"/>
                <w:spacing w:val="-12"/>
                <w:sz w:val="24"/>
              </w:rPr>
            </w:pPr>
          </w:p>
        </w:tc>
        <w:tc>
          <w:tcPr>
            <w:tcW w:w="2620" w:type="dxa"/>
            <w:vAlign w:val="center"/>
          </w:tcPr>
          <w:p w14:paraId="4CBD75B4" w14:textId="77777777" w:rsidR="00C26746" w:rsidRDefault="00000000">
            <w:pPr>
              <w:spacing w:line="500" w:lineRule="exact"/>
              <w:jc w:val="center"/>
              <w:rPr>
                <w:rFonts w:asciiTheme="minorEastAsia" w:hAnsiTheme="minorEastAsia"/>
                <w:bCs/>
                <w:color w:val="000000"/>
                <w:sz w:val="24"/>
              </w:rPr>
            </w:pPr>
            <w:r>
              <w:rPr>
                <w:rFonts w:asciiTheme="minorEastAsia" w:eastAsiaTheme="minorEastAsia" w:hAnsiTheme="minorEastAsia"/>
                <w:bCs/>
                <w:color w:val="000000"/>
                <w:spacing w:val="-12"/>
                <w:sz w:val="24"/>
              </w:rPr>
              <w:t>主要农</w:t>
            </w:r>
            <w:r>
              <w:rPr>
                <w:rFonts w:asciiTheme="minorEastAsia" w:eastAsiaTheme="minorEastAsia" w:hAnsiTheme="minorEastAsia" w:hint="eastAsia"/>
                <w:bCs/>
                <w:color w:val="000000"/>
                <w:spacing w:val="-12"/>
                <w:sz w:val="24"/>
              </w:rPr>
              <w:t>畜</w:t>
            </w:r>
            <w:r>
              <w:rPr>
                <w:rFonts w:asciiTheme="minorEastAsia" w:eastAsiaTheme="minorEastAsia" w:hAnsiTheme="minorEastAsia"/>
                <w:bCs/>
                <w:color w:val="000000"/>
                <w:spacing w:val="-12"/>
                <w:sz w:val="24"/>
              </w:rPr>
              <w:t>产品</w:t>
            </w:r>
          </w:p>
        </w:tc>
        <w:tc>
          <w:tcPr>
            <w:tcW w:w="2132" w:type="dxa"/>
            <w:vAlign w:val="center"/>
          </w:tcPr>
          <w:p w14:paraId="1B595043" w14:textId="77777777" w:rsidR="00C26746" w:rsidRDefault="00C26746">
            <w:pPr>
              <w:spacing w:line="500" w:lineRule="exact"/>
              <w:jc w:val="center"/>
              <w:rPr>
                <w:rFonts w:eastAsia="仿宋_GB2312"/>
                <w:bCs/>
                <w:color w:val="000000"/>
                <w:sz w:val="24"/>
              </w:rPr>
            </w:pPr>
          </w:p>
        </w:tc>
      </w:tr>
      <w:tr w:rsidR="00C26746" w14:paraId="32CFCE86" w14:textId="77777777">
        <w:trPr>
          <w:trHeight w:val="826"/>
          <w:jc w:val="center"/>
        </w:trPr>
        <w:tc>
          <w:tcPr>
            <w:tcW w:w="1908" w:type="dxa"/>
            <w:vAlign w:val="center"/>
          </w:tcPr>
          <w:p w14:paraId="6C9851FE"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生产规模</w:t>
            </w:r>
          </w:p>
          <w:p w14:paraId="2A8E5E02"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（亩、头、只）</w:t>
            </w:r>
          </w:p>
        </w:tc>
        <w:tc>
          <w:tcPr>
            <w:tcW w:w="2340" w:type="dxa"/>
            <w:vAlign w:val="center"/>
          </w:tcPr>
          <w:p w14:paraId="32B93963" w14:textId="77777777" w:rsidR="00C26746" w:rsidRDefault="00C26746">
            <w:pPr>
              <w:spacing w:line="360" w:lineRule="exact"/>
              <w:jc w:val="center"/>
              <w:rPr>
                <w:rFonts w:eastAsia="仿宋_GB2312"/>
                <w:bCs/>
                <w:color w:val="000000"/>
                <w:spacing w:val="-12"/>
                <w:sz w:val="24"/>
              </w:rPr>
            </w:pPr>
          </w:p>
        </w:tc>
        <w:tc>
          <w:tcPr>
            <w:tcW w:w="2620" w:type="dxa"/>
            <w:vAlign w:val="center"/>
          </w:tcPr>
          <w:p w14:paraId="06DB4975"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拥有农机具</w:t>
            </w:r>
          </w:p>
        </w:tc>
        <w:tc>
          <w:tcPr>
            <w:tcW w:w="2132" w:type="dxa"/>
            <w:vAlign w:val="center"/>
          </w:tcPr>
          <w:p w14:paraId="259DD3B7" w14:textId="77777777" w:rsidR="00C26746" w:rsidRDefault="00000000">
            <w:pPr>
              <w:spacing w:line="360" w:lineRule="exact"/>
              <w:jc w:val="center"/>
              <w:rPr>
                <w:rFonts w:eastAsia="仿宋_GB2312"/>
                <w:bCs/>
                <w:color w:val="000000"/>
                <w:spacing w:val="-12"/>
                <w:sz w:val="24"/>
              </w:rPr>
            </w:pPr>
            <w:r>
              <w:rPr>
                <w:rFonts w:eastAsia="仿宋_GB2312" w:hint="eastAsia"/>
                <w:bCs/>
                <w:color w:val="000000"/>
                <w:spacing w:val="-12"/>
                <w:sz w:val="24"/>
              </w:rPr>
              <w:t xml:space="preserve">    </w:t>
            </w:r>
            <w:r>
              <w:rPr>
                <w:rFonts w:eastAsia="仿宋_GB2312" w:hint="eastAsia"/>
                <w:bCs/>
                <w:color w:val="000000"/>
                <w:spacing w:val="-12"/>
                <w:sz w:val="24"/>
              </w:rPr>
              <w:t>台（套）</w:t>
            </w:r>
          </w:p>
        </w:tc>
      </w:tr>
      <w:tr w:rsidR="00C26746" w14:paraId="781053E2" w14:textId="77777777">
        <w:trPr>
          <w:trHeight w:val="696"/>
          <w:jc w:val="center"/>
        </w:trPr>
        <w:tc>
          <w:tcPr>
            <w:tcW w:w="1908" w:type="dxa"/>
            <w:vAlign w:val="center"/>
          </w:tcPr>
          <w:p w14:paraId="6932C99D"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参加合作社</w:t>
            </w:r>
          </w:p>
          <w:p w14:paraId="5C6D6B31"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或协会名称</w:t>
            </w:r>
          </w:p>
        </w:tc>
        <w:tc>
          <w:tcPr>
            <w:tcW w:w="2340" w:type="dxa"/>
            <w:vAlign w:val="center"/>
          </w:tcPr>
          <w:p w14:paraId="6CB62ADD" w14:textId="77777777" w:rsidR="00C26746" w:rsidRDefault="00C26746">
            <w:pPr>
              <w:spacing w:line="360" w:lineRule="exact"/>
              <w:jc w:val="center"/>
              <w:rPr>
                <w:rFonts w:eastAsia="仿宋_GB2312"/>
                <w:bCs/>
                <w:color w:val="000000"/>
                <w:spacing w:val="-12"/>
                <w:sz w:val="24"/>
              </w:rPr>
            </w:pPr>
          </w:p>
        </w:tc>
        <w:tc>
          <w:tcPr>
            <w:tcW w:w="2620" w:type="dxa"/>
            <w:vAlign w:val="center"/>
          </w:tcPr>
          <w:p w14:paraId="239747FD"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注册或使用</w:t>
            </w:r>
          </w:p>
          <w:p w14:paraId="7DB1775E"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商标名称</w:t>
            </w:r>
          </w:p>
        </w:tc>
        <w:tc>
          <w:tcPr>
            <w:tcW w:w="2132" w:type="dxa"/>
            <w:vAlign w:val="center"/>
          </w:tcPr>
          <w:p w14:paraId="1C3D55C6" w14:textId="77777777" w:rsidR="00C26746" w:rsidRDefault="00C26746">
            <w:pPr>
              <w:spacing w:line="360" w:lineRule="exact"/>
              <w:jc w:val="center"/>
              <w:rPr>
                <w:rFonts w:eastAsia="仿宋_GB2312"/>
                <w:bCs/>
                <w:color w:val="000000"/>
                <w:spacing w:val="-12"/>
                <w:sz w:val="24"/>
              </w:rPr>
            </w:pPr>
          </w:p>
        </w:tc>
      </w:tr>
      <w:tr w:rsidR="00C26746" w14:paraId="30D8895E" w14:textId="77777777">
        <w:trPr>
          <w:trHeight w:val="536"/>
          <w:jc w:val="center"/>
        </w:trPr>
        <w:tc>
          <w:tcPr>
            <w:tcW w:w="1908" w:type="dxa"/>
            <w:vAlign w:val="center"/>
          </w:tcPr>
          <w:p w14:paraId="256F05D5"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家庭人口</w:t>
            </w:r>
          </w:p>
        </w:tc>
        <w:tc>
          <w:tcPr>
            <w:tcW w:w="2340" w:type="dxa"/>
            <w:vAlign w:val="center"/>
          </w:tcPr>
          <w:p w14:paraId="2F3F7241" w14:textId="77777777" w:rsidR="00C26746" w:rsidRDefault="00C26746">
            <w:pPr>
              <w:spacing w:line="360" w:lineRule="exact"/>
              <w:jc w:val="center"/>
              <w:rPr>
                <w:rFonts w:eastAsia="仿宋_GB2312"/>
                <w:bCs/>
                <w:color w:val="000000"/>
                <w:spacing w:val="-12"/>
                <w:sz w:val="24"/>
              </w:rPr>
            </w:pPr>
          </w:p>
        </w:tc>
        <w:tc>
          <w:tcPr>
            <w:tcW w:w="2620" w:type="dxa"/>
            <w:vAlign w:val="center"/>
          </w:tcPr>
          <w:p w14:paraId="300EF218"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参与经营的家庭劳动力数</w:t>
            </w:r>
          </w:p>
        </w:tc>
        <w:tc>
          <w:tcPr>
            <w:tcW w:w="2132" w:type="dxa"/>
            <w:vAlign w:val="center"/>
          </w:tcPr>
          <w:p w14:paraId="486A4B53" w14:textId="77777777" w:rsidR="00C26746" w:rsidRDefault="00C26746">
            <w:pPr>
              <w:spacing w:line="360" w:lineRule="exact"/>
              <w:jc w:val="center"/>
              <w:rPr>
                <w:rFonts w:eastAsia="仿宋_GB2312"/>
                <w:bCs/>
                <w:color w:val="000000"/>
                <w:spacing w:val="-12"/>
                <w:sz w:val="24"/>
              </w:rPr>
            </w:pPr>
          </w:p>
        </w:tc>
      </w:tr>
      <w:tr w:rsidR="00C26746" w14:paraId="7B9D7277" w14:textId="77777777">
        <w:trPr>
          <w:trHeight w:val="700"/>
          <w:jc w:val="center"/>
        </w:trPr>
        <w:tc>
          <w:tcPr>
            <w:tcW w:w="1908" w:type="dxa"/>
            <w:vAlign w:val="center"/>
          </w:tcPr>
          <w:p w14:paraId="7E1AA94C"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常年雇工</w:t>
            </w:r>
          </w:p>
        </w:tc>
        <w:tc>
          <w:tcPr>
            <w:tcW w:w="2340" w:type="dxa"/>
            <w:vAlign w:val="center"/>
          </w:tcPr>
          <w:p w14:paraId="5FDDB3C1" w14:textId="77777777" w:rsidR="00C26746" w:rsidRDefault="00C26746">
            <w:pPr>
              <w:spacing w:line="360" w:lineRule="exact"/>
              <w:jc w:val="center"/>
              <w:rPr>
                <w:rFonts w:eastAsia="仿宋_GB2312"/>
                <w:bCs/>
                <w:color w:val="000000"/>
                <w:spacing w:val="-12"/>
                <w:sz w:val="24"/>
              </w:rPr>
            </w:pPr>
          </w:p>
        </w:tc>
        <w:tc>
          <w:tcPr>
            <w:tcW w:w="2620" w:type="dxa"/>
            <w:vAlign w:val="center"/>
          </w:tcPr>
          <w:p w14:paraId="5745E9B9"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土地草原经营总面积（亩）</w:t>
            </w:r>
          </w:p>
        </w:tc>
        <w:tc>
          <w:tcPr>
            <w:tcW w:w="2132" w:type="dxa"/>
            <w:vAlign w:val="center"/>
          </w:tcPr>
          <w:p w14:paraId="30244CA7" w14:textId="77777777" w:rsidR="00C26746" w:rsidRDefault="00C26746">
            <w:pPr>
              <w:spacing w:line="360" w:lineRule="exact"/>
              <w:jc w:val="center"/>
              <w:rPr>
                <w:rFonts w:eastAsia="仿宋_GB2312"/>
                <w:bCs/>
                <w:color w:val="000000"/>
                <w:spacing w:val="-12"/>
                <w:sz w:val="24"/>
              </w:rPr>
            </w:pPr>
          </w:p>
        </w:tc>
      </w:tr>
      <w:tr w:rsidR="00C26746" w14:paraId="0E0B3C3F" w14:textId="77777777">
        <w:trPr>
          <w:trHeight w:val="710"/>
          <w:jc w:val="center"/>
        </w:trPr>
        <w:tc>
          <w:tcPr>
            <w:tcW w:w="1908" w:type="dxa"/>
            <w:vAlign w:val="center"/>
          </w:tcPr>
          <w:p w14:paraId="623D2A3A"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其中：流转土地</w:t>
            </w:r>
          </w:p>
          <w:p w14:paraId="5F89DB98"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草原面积（亩）</w:t>
            </w:r>
          </w:p>
        </w:tc>
        <w:tc>
          <w:tcPr>
            <w:tcW w:w="2340" w:type="dxa"/>
            <w:vAlign w:val="center"/>
          </w:tcPr>
          <w:p w14:paraId="46BA3EF8" w14:textId="77777777" w:rsidR="00C26746" w:rsidRDefault="00C26746">
            <w:pPr>
              <w:spacing w:line="360" w:lineRule="exact"/>
              <w:jc w:val="center"/>
              <w:rPr>
                <w:rFonts w:eastAsia="仿宋_GB2312"/>
                <w:bCs/>
                <w:color w:val="000000"/>
                <w:spacing w:val="-12"/>
                <w:sz w:val="24"/>
              </w:rPr>
            </w:pPr>
          </w:p>
        </w:tc>
        <w:tc>
          <w:tcPr>
            <w:tcW w:w="2620" w:type="dxa"/>
            <w:vAlign w:val="center"/>
          </w:tcPr>
          <w:p w14:paraId="720E8762"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上年农畜产品销售总额（万元）</w:t>
            </w:r>
          </w:p>
        </w:tc>
        <w:tc>
          <w:tcPr>
            <w:tcW w:w="2132" w:type="dxa"/>
            <w:vAlign w:val="center"/>
          </w:tcPr>
          <w:p w14:paraId="326CABE5" w14:textId="77777777" w:rsidR="00C26746" w:rsidRDefault="00C26746">
            <w:pPr>
              <w:spacing w:line="360" w:lineRule="exact"/>
              <w:jc w:val="center"/>
              <w:rPr>
                <w:rFonts w:eastAsia="仿宋_GB2312"/>
                <w:bCs/>
                <w:color w:val="000000"/>
                <w:spacing w:val="-12"/>
                <w:sz w:val="24"/>
              </w:rPr>
            </w:pPr>
          </w:p>
        </w:tc>
      </w:tr>
      <w:tr w:rsidR="00C26746" w14:paraId="1654867B" w14:textId="77777777">
        <w:trPr>
          <w:trHeight w:val="678"/>
          <w:jc w:val="center"/>
        </w:trPr>
        <w:tc>
          <w:tcPr>
            <w:tcW w:w="1908" w:type="dxa"/>
            <w:vAlign w:val="center"/>
          </w:tcPr>
          <w:p w14:paraId="6012FE5F"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上年农牧业</w:t>
            </w:r>
          </w:p>
          <w:p w14:paraId="53B57946"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纯收入（万元）</w:t>
            </w:r>
          </w:p>
        </w:tc>
        <w:tc>
          <w:tcPr>
            <w:tcW w:w="2340" w:type="dxa"/>
            <w:vAlign w:val="center"/>
          </w:tcPr>
          <w:p w14:paraId="73FA4872" w14:textId="77777777" w:rsidR="00C26746" w:rsidRDefault="00C26746">
            <w:pPr>
              <w:spacing w:line="360" w:lineRule="exact"/>
              <w:jc w:val="center"/>
              <w:rPr>
                <w:rFonts w:eastAsia="仿宋_GB2312"/>
                <w:bCs/>
                <w:color w:val="000000"/>
                <w:spacing w:val="-12"/>
                <w:sz w:val="24"/>
              </w:rPr>
            </w:pPr>
          </w:p>
        </w:tc>
        <w:tc>
          <w:tcPr>
            <w:tcW w:w="2620" w:type="dxa"/>
            <w:vAlign w:val="center"/>
          </w:tcPr>
          <w:p w14:paraId="63BA2B55"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上年家庭收入总额（万元）</w:t>
            </w:r>
          </w:p>
        </w:tc>
        <w:tc>
          <w:tcPr>
            <w:tcW w:w="2132" w:type="dxa"/>
            <w:vAlign w:val="center"/>
          </w:tcPr>
          <w:p w14:paraId="781D47B3" w14:textId="77777777" w:rsidR="00C26746" w:rsidRDefault="00C26746">
            <w:pPr>
              <w:spacing w:line="360" w:lineRule="exact"/>
              <w:jc w:val="center"/>
              <w:rPr>
                <w:rFonts w:eastAsia="仿宋_GB2312"/>
                <w:bCs/>
                <w:color w:val="000000"/>
                <w:spacing w:val="-12"/>
                <w:sz w:val="24"/>
              </w:rPr>
            </w:pPr>
          </w:p>
        </w:tc>
      </w:tr>
      <w:tr w:rsidR="00C26746" w14:paraId="5720EE41" w14:textId="77777777">
        <w:trPr>
          <w:trHeight w:val="660"/>
          <w:jc w:val="center"/>
        </w:trPr>
        <w:tc>
          <w:tcPr>
            <w:tcW w:w="1908" w:type="dxa"/>
            <w:vAlign w:val="center"/>
          </w:tcPr>
          <w:p w14:paraId="43B7D840"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家庭主要劳动力职业水平</w:t>
            </w:r>
          </w:p>
        </w:tc>
        <w:tc>
          <w:tcPr>
            <w:tcW w:w="7092" w:type="dxa"/>
            <w:gridSpan w:val="3"/>
            <w:vAlign w:val="center"/>
          </w:tcPr>
          <w:p w14:paraId="7EEFF898"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高级职业农民○ 中级职业农民○ 初级职业农民○</w:t>
            </w:r>
          </w:p>
        </w:tc>
      </w:tr>
      <w:tr w:rsidR="00C26746" w14:paraId="63420D22" w14:textId="77777777">
        <w:trPr>
          <w:trHeight w:val="785"/>
          <w:jc w:val="center"/>
        </w:trPr>
        <w:tc>
          <w:tcPr>
            <w:tcW w:w="1908" w:type="dxa"/>
            <w:vAlign w:val="center"/>
          </w:tcPr>
          <w:p w14:paraId="25612A60" w14:textId="77777777" w:rsidR="00C26746" w:rsidRDefault="00000000">
            <w:pPr>
              <w:spacing w:line="360" w:lineRule="exact"/>
              <w:jc w:val="center"/>
              <w:rPr>
                <w:rFonts w:asciiTheme="majorEastAsia" w:eastAsiaTheme="majorEastAsia" w:hAnsiTheme="majorEastAsia"/>
                <w:bCs/>
                <w:color w:val="000000"/>
                <w:spacing w:val="-12"/>
                <w:sz w:val="24"/>
              </w:rPr>
            </w:pPr>
            <w:r>
              <w:rPr>
                <w:rFonts w:asciiTheme="majorEastAsia" w:eastAsiaTheme="majorEastAsia" w:hAnsiTheme="majorEastAsia" w:hint="eastAsia"/>
                <w:bCs/>
                <w:color w:val="000000"/>
                <w:spacing w:val="-12"/>
                <w:sz w:val="24"/>
              </w:rPr>
              <w:t>三品</w:t>
            </w:r>
            <w:proofErr w:type="gramStart"/>
            <w:r>
              <w:rPr>
                <w:rFonts w:asciiTheme="majorEastAsia" w:eastAsiaTheme="majorEastAsia" w:hAnsiTheme="majorEastAsia" w:hint="eastAsia"/>
                <w:bCs/>
                <w:color w:val="000000"/>
                <w:spacing w:val="-12"/>
                <w:sz w:val="24"/>
              </w:rPr>
              <w:t>一</w:t>
            </w:r>
            <w:proofErr w:type="gramEnd"/>
            <w:r>
              <w:rPr>
                <w:rFonts w:asciiTheme="majorEastAsia" w:eastAsiaTheme="majorEastAsia" w:hAnsiTheme="majorEastAsia" w:hint="eastAsia"/>
                <w:bCs/>
                <w:color w:val="000000"/>
                <w:spacing w:val="-12"/>
                <w:sz w:val="24"/>
              </w:rPr>
              <w:t>标认证以及有效期限</w:t>
            </w:r>
          </w:p>
        </w:tc>
        <w:tc>
          <w:tcPr>
            <w:tcW w:w="7092" w:type="dxa"/>
            <w:gridSpan w:val="3"/>
            <w:vAlign w:val="center"/>
          </w:tcPr>
          <w:p w14:paraId="1BA37AE5"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无公害农产品   年       绿色农产品     年</w:t>
            </w:r>
          </w:p>
          <w:p w14:paraId="69AE6ABF" w14:textId="77777777" w:rsidR="00C26746" w:rsidRDefault="00000000">
            <w:pPr>
              <w:spacing w:line="360" w:lineRule="exact"/>
              <w:jc w:val="center"/>
              <w:rPr>
                <w:rFonts w:asciiTheme="minorEastAsia" w:hAnsiTheme="minorEastAsia"/>
                <w:bCs/>
                <w:color w:val="000000"/>
                <w:spacing w:val="-12"/>
                <w:sz w:val="24"/>
              </w:rPr>
            </w:pPr>
            <w:r>
              <w:rPr>
                <w:rFonts w:asciiTheme="minorEastAsia" w:eastAsiaTheme="minorEastAsia" w:hAnsiTheme="minorEastAsia" w:hint="eastAsia"/>
                <w:bCs/>
                <w:color w:val="000000"/>
                <w:spacing w:val="-12"/>
                <w:sz w:val="24"/>
              </w:rPr>
              <w:t xml:space="preserve"> 有机农产品     年       地理标志认证   年</w:t>
            </w:r>
          </w:p>
        </w:tc>
      </w:tr>
      <w:tr w:rsidR="00C26746" w14:paraId="2FC95432" w14:textId="77777777">
        <w:trPr>
          <w:trHeight w:val="2247"/>
          <w:jc w:val="center"/>
        </w:trPr>
        <w:tc>
          <w:tcPr>
            <w:tcW w:w="9000" w:type="dxa"/>
            <w:gridSpan w:val="4"/>
          </w:tcPr>
          <w:p w14:paraId="77FEB2D5" w14:textId="77777777" w:rsidR="00C26746" w:rsidRDefault="00000000">
            <w:pPr>
              <w:adjustRightInd w:val="0"/>
              <w:snapToGrid w:val="0"/>
              <w:spacing w:before="50" w:after="50"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申报项目建设内容：</w:t>
            </w:r>
          </w:p>
          <w:p w14:paraId="011F7B49" w14:textId="77777777" w:rsidR="00C26746" w:rsidRDefault="00C26746">
            <w:pPr>
              <w:spacing w:line="360" w:lineRule="exact"/>
              <w:rPr>
                <w:rFonts w:asciiTheme="minorEastAsia" w:hAnsiTheme="minorEastAsia"/>
                <w:bCs/>
                <w:color w:val="000000"/>
                <w:spacing w:val="-12"/>
                <w:sz w:val="24"/>
              </w:rPr>
            </w:pPr>
          </w:p>
        </w:tc>
      </w:tr>
      <w:tr w:rsidR="00C26746" w14:paraId="48D4A3D7" w14:textId="77777777">
        <w:trPr>
          <w:trHeight w:val="6092"/>
          <w:jc w:val="center"/>
        </w:trPr>
        <w:tc>
          <w:tcPr>
            <w:tcW w:w="9000" w:type="dxa"/>
            <w:gridSpan w:val="4"/>
          </w:tcPr>
          <w:p w14:paraId="59AFD03D" w14:textId="77777777" w:rsidR="00C26746" w:rsidRDefault="00000000">
            <w:pPr>
              <w:adjustRightInd w:val="0"/>
              <w:snapToGrid w:val="0"/>
              <w:spacing w:before="50" w:after="50" w:line="360" w:lineRule="auto"/>
              <w:ind w:firstLineChars="200" w:firstLine="480"/>
              <w:rPr>
                <w:rFonts w:asciiTheme="minorEastAsia" w:hAnsiTheme="minorEastAsia"/>
                <w:sz w:val="24"/>
              </w:rPr>
            </w:pPr>
            <w:r>
              <w:rPr>
                <w:rFonts w:hint="eastAsia"/>
                <w:sz w:val="24"/>
              </w:rPr>
              <w:lastRenderedPageBreak/>
              <w:t>项目建设预算（详细）：</w:t>
            </w:r>
          </w:p>
        </w:tc>
      </w:tr>
      <w:tr w:rsidR="00C26746" w14:paraId="74BD0DEF" w14:textId="77777777">
        <w:trPr>
          <w:trHeight w:val="3527"/>
          <w:jc w:val="center"/>
        </w:trPr>
        <w:tc>
          <w:tcPr>
            <w:tcW w:w="9000" w:type="dxa"/>
            <w:gridSpan w:val="4"/>
          </w:tcPr>
          <w:p w14:paraId="209E5203" w14:textId="77777777" w:rsidR="00C26746" w:rsidRDefault="00000000">
            <w:pPr>
              <w:adjustRightInd w:val="0"/>
              <w:snapToGrid w:val="0"/>
              <w:spacing w:before="50" w:after="50" w:line="360" w:lineRule="auto"/>
              <w:ind w:firstLineChars="200" w:firstLine="480"/>
              <w:rPr>
                <w:rFonts w:asciiTheme="minorEastAsia" w:hAnsiTheme="minorEastAsia"/>
                <w:sz w:val="24"/>
              </w:rPr>
            </w:pPr>
            <w:r>
              <w:rPr>
                <w:rFonts w:hint="eastAsia"/>
                <w:sz w:val="24"/>
              </w:rPr>
              <w:t>项目建成后预计取得效益</w:t>
            </w:r>
            <w:r>
              <w:rPr>
                <w:rFonts w:hint="eastAsia"/>
                <w:sz w:val="28"/>
                <w:szCs w:val="28"/>
              </w:rPr>
              <w:t>：</w:t>
            </w:r>
          </w:p>
        </w:tc>
      </w:tr>
      <w:tr w:rsidR="00C26746" w14:paraId="68D5A881" w14:textId="77777777">
        <w:trPr>
          <w:trHeight w:val="3671"/>
          <w:jc w:val="center"/>
        </w:trPr>
        <w:tc>
          <w:tcPr>
            <w:tcW w:w="9000" w:type="dxa"/>
            <w:gridSpan w:val="4"/>
            <w:vAlign w:val="bottom"/>
          </w:tcPr>
          <w:p w14:paraId="13CC89A8" w14:textId="77777777" w:rsidR="00C26746" w:rsidRDefault="00000000">
            <w:pPr>
              <w:jc w:val="center"/>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年</w:t>
            </w:r>
            <w:r>
              <w:rPr>
                <w:rFonts w:hint="eastAsia"/>
                <w:color w:val="000000" w:themeColor="text1"/>
                <w:sz w:val="28"/>
                <w:szCs w:val="28"/>
              </w:rPr>
              <w:t xml:space="preserve">    </w:t>
            </w:r>
            <w:r>
              <w:rPr>
                <w:rFonts w:hint="eastAsia"/>
                <w:color w:val="000000" w:themeColor="text1"/>
                <w:sz w:val="28"/>
                <w:szCs w:val="28"/>
              </w:rPr>
              <w:t>月</w:t>
            </w:r>
            <w:r>
              <w:rPr>
                <w:rFonts w:hint="eastAsia"/>
                <w:color w:val="000000" w:themeColor="text1"/>
                <w:sz w:val="28"/>
                <w:szCs w:val="28"/>
              </w:rPr>
              <w:t xml:space="preserve">    </w:t>
            </w:r>
            <w:r>
              <w:rPr>
                <w:rFonts w:hint="eastAsia"/>
                <w:color w:val="000000" w:themeColor="text1"/>
                <w:sz w:val="28"/>
                <w:szCs w:val="28"/>
              </w:rPr>
              <w:t>日</w:t>
            </w:r>
          </w:p>
          <w:p w14:paraId="28C9A103" w14:textId="77777777" w:rsidR="00C26746" w:rsidRDefault="00000000">
            <w:pPr>
              <w:jc w:val="center"/>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旗县区意见（签</w:t>
            </w:r>
            <w:r>
              <w:rPr>
                <w:color w:val="000000" w:themeColor="text1"/>
                <w:sz w:val="28"/>
                <w:szCs w:val="28"/>
              </w:rPr>
              <w:t>章</w:t>
            </w:r>
            <w:r>
              <w:rPr>
                <w:rFonts w:hint="eastAsia"/>
                <w:color w:val="000000" w:themeColor="text1"/>
                <w:sz w:val="28"/>
                <w:szCs w:val="28"/>
              </w:rPr>
              <w:t>）</w:t>
            </w:r>
          </w:p>
          <w:p w14:paraId="5A32C5A8" w14:textId="77777777" w:rsidR="00C26746" w:rsidRDefault="00C26746">
            <w:pPr>
              <w:jc w:val="center"/>
              <w:rPr>
                <w:sz w:val="28"/>
                <w:szCs w:val="28"/>
              </w:rPr>
            </w:pPr>
          </w:p>
        </w:tc>
      </w:tr>
    </w:tbl>
    <w:p w14:paraId="67AE3AF9" w14:textId="77777777" w:rsidR="00C26746" w:rsidRDefault="00C26746">
      <w:pPr>
        <w:adjustRightInd w:val="0"/>
        <w:snapToGrid w:val="0"/>
        <w:spacing w:line="360" w:lineRule="auto"/>
      </w:pPr>
    </w:p>
    <w:p w14:paraId="221941B1" w14:textId="77777777" w:rsidR="00C26746" w:rsidRDefault="00C26746">
      <w:pPr>
        <w:sectPr w:rsidR="00C26746">
          <w:pgSz w:w="11906" w:h="16838"/>
          <w:pgMar w:top="1440" w:right="1800" w:bottom="1440" w:left="1800" w:header="851" w:footer="992" w:gutter="0"/>
          <w:cols w:space="425"/>
          <w:docGrid w:type="lines" w:linePitch="312"/>
        </w:sectPr>
      </w:pPr>
    </w:p>
    <w:p w14:paraId="3DF9F7F8" w14:textId="77777777" w:rsidR="00C26746" w:rsidRDefault="00000000">
      <w:pPr>
        <w:adjustRightInd w:val="0"/>
        <w:snapToGrid w:val="0"/>
        <w:spacing w:line="360" w:lineRule="auto"/>
        <w:rPr>
          <w:rFonts w:ascii="黑体" w:eastAsia="黑体" w:hAnsi="黑体"/>
          <w:sz w:val="32"/>
          <w:szCs w:val="32"/>
        </w:rPr>
      </w:pPr>
      <w:r>
        <w:rPr>
          <w:rFonts w:ascii="黑体" w:eastAsia="黑体" w:hAnsi="黑体" w:hint="eastAsia"/>
          <w:sz w:val="32"/>
          <w:szCs w:val="32"/>
        </w:rPr>
        <w:lastRenderedPageBreak/>
        <w:t>附2</w:t>
      </w:r>
    </w:p>
    <w:p w14:paraId="39AAC8AD" w14:textId="77777777" w:rsidR="00C26746" w:rsidRDefault="00000000">
      <w:pPr>
        <w:adjustRightInd w:val="0"/>
        <w:snapToGrid w:val="0"/>
        <w:spacing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2022年扶持家庭农牧场发展项目汇总表</w:t>
      </w:r>
    </w:p>
    <w:p w14:paraId="67E157AE" w14:textId="77777777" w:rsidR="00C26746" w:rsidRDefault="00000000">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苏木乡镇：</w:t>
      </w:r>
    </w:p>
    <w:tbl>
      <w:tblPr>
        <w:tblStyle w:val="a6"/>
        <w:tblW w:w="0" w:type="auto"/>
        <w:tblLook w:val="04A0" w:firstRow="1" w:lastRow="0" w:firstColumn="1" w:lastColumn="0" w:noHBand="0" w:noVBand="1"/>
      </w:tblPr>
      <w:tblGrid>
        <w:gridCol w:w="953"/>
        <w:gridCol w:w="1292"/>
        <w:gridCol w:w="1276"/>
        <w:gridCol w:w="1277"/>
        <w:gridCol w:w="921"/>
        <w:gridCol w:w="1459"/>
        <w:gridCol w:w="1344"/>
      </w:tblGrid>
      <w:tr w:rsidR="00C26746" w14:paraId="4A6F499D" w14:textId="77777777">
        <w:trPr>
          <w:trHeight w:val="695"/>
        </w:trPr>
        <w:tc>
          <w:tcPr>
            <w:tcW w:w="1353" w:type="dxa"/>
            <w:vMerge w:val="restart"/>
            <w:vAlign w:val="center"/>
          </w:tcPr>
          <w:p w14:paraId="4AEDAF50"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苏木乡镇</w:t>
            </w:r>
          </w:p>
        </w:tc>
        <w:tc>
          <w:tcPr>
            <w:tcW w:w="2016" w:type="dxa"/>
            <w:vMerge w:val="restart"/>
            <w:vAlign w:val="center"/>
          </w:tcPr>
          <w:p w14:paraId="1B6B68A1"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家庭农牧场名称</w:t>
            </w:r>
          </w:p>
        </w:tc>
        <w:tc>
          <w:tcPr>
            <w:tcW w:w="1984" w:type="dxa"/>
            <w:vMerge w:val="restart"/>
            <w:vAlign w:val="center"/>
          </w:tcPr>
          <w:p w14:paraId="0299B6CB"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经营者姓名</w:t>
            </w:r>
          </w:p>
        </w:tc>
        <w:tc>
          <w:tcPr>
            <w:tcW w:w="1985" w:type="dxa"/>
            <w:vMerge w:val="restart"/>
            <w:vAlign w:val="center"/>
          </w:tcPr>
          <w:p w14:paraId="5E06361A"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主要农</w:t>
            </w:r>
          </w:p>
          <w:p w14:paraId="2F5671AB"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畜产品</w:t>
            </w:r>
          </w:p>
        </w:tc>
        <w:tc>
          <w:tcPr>
            <w:tcW w:w="1289" w:type="dxa"/>
            <w:vMerge w:val="restart"/>
            <w:vAlign w:val="center"/>
          </w:tcPr>
          <w:p w14:paraId="22537F05"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总经营面积</w:t>
            </w:r>
          </w:p>
        </w:tc>
        <w:tc>
          <w:tcPr>
            <w:tcW w:w="4458" w:type="dxa"/>
            <w:gridSpan w:val="2"/>
            <w:vAlign w:val="center"/>
          </w:tcPr>
          <w:p w14:paraId="783CAABF"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项目内容</w:t>
            </w:r>
          </w:p>
        </w:tc>
      </w:tr>
      <w:tr w:rsidR="00C26746" w14:paraId="4C7ED160" w14:textId="77777777">
        <w:trPr>
          <w:trHeight w:val="646"/>
        </w:trPr>
        <w:tc>
          <w:tcPr>
            <w:tcW w:w="1353" w:type="dxa"/>
            <w:vMerge/>
            <w:vAlign w:val="center"/>
          </w:tcPr>
          <w:p w14:paraId="2A67D8FD" w14:textId="77777777" w:rsidR="00C26746" w:rsidRDefault="00C26746">
            <w:pPr>
              <w:adjustRightInd w:val="0"/>
              <w:snapToGrid w:val="0"/>
              <w:spacing w:line="360" w:lineRule="auto"/>
              <w:jc w:val="center"/>
              <w:rPr>
                <w:rFonts w:ascii="仿宋" w:eastAsia="仿宋" w:hAnsi="仿宋"/>
                <w:sz w:val="32"/>
                <w:szCs w:val="32"/>
              </w:rPr>
            </w:pPr>
          </w:p>
        </w:tc>
        <w:tc>
          <w:tcPr>
            <w:tcW w:w="2016" w:type="dxa"/>
            <w:vMerge/>
            <w:vAlign w:val="center"/>
          </w:tcPr>
          <w:p w14:paraId="6CFC2A4A" w14:textId="77777777" w:rsidR="00C26746" w:rsidRDefault="00C26746">
            <w:pPr>
              <w:adjustRightInd w:val="0"/>
              <w:snapToGrid w:val="0"/>
              <w:spacing w:line="360" w:lineRule="auto"/>
              <w:jc w:val="center"/>
              <w:rPr>
                <w:rFonts w:ascii="仿宋" w:eastAsia="仿宋" w:hAnsi="仿宋"/>
                <w:sz w:val="32"/>
                <w:szCs w:val="32"/>
              </w:rPr>
            </w:pPr>
          </w:p>
        </w:tc>
        <w:tc>
          <w:tcPr>
            <w:tcW w:w="1984" w:type="dxa"/>
            <w:vMerge/>
            <w:vAlign w:val="center"/>
          </w:tcPr>
          <w:p w14:paraId="20EF448F" w14:textId="77777777" w:rsidR="00C26746" w:rsidRDefault="00C26746">
            <w:pPr>
              <w:adjustRightInd w:val="0"/>
              <w:snapToGrid w:val="0"/>
              <w:spacing w:line="360" w:lineRule="auto"/>
              <w:jc w:val="center"/>
              <w:rPr>
                <w:rFonts w:ascii="仿宋" w:eastAsia="仿宋" w:hAnsi="仿宋"/>
                <w:sz w:val="32"/>
                <w:szCs w:val="32"/>
              </w:rPr>
            </w:pPr>
          </w:p>
        </w:tc>
        <w:tc>
          <w:tcPr>
            <w:tcW w:w="1985" w:type="dxa"/>
            <w:vMerge/>
            <w:vAlign w:val="center"/>
          </w:tcPr>
          <w:p w14:paraId="1625D62D" w14:textId="77777777" w:rsidR="00C26746" w:rsidRDefault="00C26746">
            <w:pPr>
              <w:adjustRightInd w:val="0"/>
              <w:snapToGrid w:val="0"/>
              <w:spacing w:line="360" w:lineRule="auto"/>
              <w:jc w:val="center"/>
              <w:rPr>
                <w:rFonts w:ascii="仿宋" w:eastAsia="仿宋" w:hAnsi="仿宋"/>
                <w:sz w:val="32"/>
                <w:szCs w:val="32"/>
              </w:rPr>
            </w:pPr>
          </w:p>
        </w:tc>
        <w:tc>
          <w:tcPr>
            <w:tcW w:w="1289" w:type="dxa"/>
            <w:vMerge/>
            <w:vAlign w:val="center"/>
          </w:tcPr>
          <w:p w14:paraId="449646FA" w14:textId="77777777" w:rsidR="00C26746" w:rsidRDefault="00C26746">
            <w:pPr>
              <w:adjustRightInd w:val="0"/>
              <w:snapToGrid w:val="0"/>
              <w:spacing w:line="360" w:lineRule="auto"/>
              <w:jc w:val="center"/>
              <w:rPr>
                <w:rFonts w:ascii="仿宋" w:eastAsia="仿宋" w:hAnsi="仿宋"/>
                <w:sz w:val="32"/>
                <w:szCs w:val="32"/>
              </w:rPr>
            </w:pPr>
          </w:p>
        </w:tc>
        <w:tc>
          <w:tcPr>
            <w:tcW w:w="2342" w:type="dxa"/>
            <w:vAlign w:val="center"/>
          </w:tcPr>
          <w:p w14:paraId="542DBB5D"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基础设施建设</w:t>
            </w:r>
          </w:p>
        </w:tc>
        <w:tc>
          <w:tcPr>
            <w:tcW w:w="2116" w:type="dxa"/>
            <w:vAlign w:val="center"/>
          </w:tcPr>
          <w:p w14:paraId="7979B0C1" w14:textId="77777777" w:rsidR="00C26746"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标准化生产</w:t>
            </w:r>
          </w:p>
        </w:tc>
      </w:tr>
      <w:tr w:rsidR="00C26746" w14:paraId="60F549CE" w14:textId="77777777">
        <w:tc>
          <w:tcPr>
            <w:tcW w:w="1353" w:type="dxa"/>
          </w:tcPr>
          <w:p w14:paraId="3833340E" w14:textId="77777777" w:rsidR="00C26746" w:rsidRDefault="00C26746">
            <w:pPr>
              <w:adjustRightInd w:val="0"/>
              <w:snapToGrid w:val="0"/>
              <w:spacing w:line="360" w:lineRule="auto"/>
              <w:jc w:val="left"/>
              <w:rPr>
                <w:rFonts w:ascii="仿宋" w:eastAsia="仿宋" w:hAnsi="仿宋"/>
                <w:sz w:val="32"/>
                <w:szCs w:val="32"/>
              </w:rPr>
            </w:pPr>
          </w:p>
        </w:tc>
        <w:tc>
          <w:tcPr>
            <w:tcW w:w="2016" w:type="dxa"/>
          </w:tcPr>
          <w:p w14:paraId="1F60D14F" w14:textId="77777777" w:rsidR="00C26746" w:rsidRDefault="00C26746">
            <w:pPr>
              <w:adjustRightInd w:val="0"/>
              <w:snapToGrid w:val="0"/>
              <w:spacing w:line="360" w:lineRule="auto"/>
              <w:jc w:val="left"/>
              <w:rPr>
                <w:rFonts w:ascii="仿宋" w:eastAsia="仿宋" w:hAnsi="仿宋"/>
                <w:sz w:val="32"/>
                <w:szCs w:val="32"/>
              </w:rPr>
            </w:pPr>
          </w:p>
        </w:tc>
        <w:tc>
          <w:tcPr>
            <w:tcW w:w="1984" w:type="dxa"/>
          </w:tcPr>
          <w:p w14:paraId="604A7D78" w14:textId="77777777" w:rsidR="00C26746" w:rsidRDefault="00C26746">
            <w:pPr>
              <w:adjustRightInd w:val="0"/>
              <w:snapToGrid w:val="0"/>
              <w:spacing w:line="360" w:lineRule="auto"/>
              <w:jc w:val="left"/>
              <w:rPr>
                <w:rFonts w:ascii="仿宋" w:eastAsia="仿宋" w:hAnsi="仿宋"/>
                <w:sz w:val="32"/>
                <w:szCs w:val="32"/>
              </w:rPr>
            </w:pPr>
          </w:p>
        </w:tc>
        <w:tc>
          <w:tcPr>
            <w:tcW w:w="1985" w:type="dxa"/>
          </w:tcPr>
          <w:p w14:paraId="24BC4028" w14:textId="77777777" w:rsidR="00C26746" w:rsidRDefault="00C26746">
            <w:pPr>
              <w:adjustRightInd w:val="0"/>
              <w:snapToGrid w:val="0"/>
              <w:spacing w:line="360" w:lineRule="auto"/>
              <w:jc w:val="left"/>
              <w:rPr>
                <w:rFonts w:ascii="仿宋" w:eastAsia="仿宋" w:hAnsi="仿宋"/>
                <w:sz w:val="32"/>
                <w:szCs w:val="32"/>
              </w:rPr>
            </w:pPr>
          </w:p>
        </w:tc>
        <w:tc>
          <w:tcPr>
            <w:tcW w:w="1289" w:type="dxa"/>
          </w:tcPr>
          <w:p w14:paraId="64F61705" w14:textId="77777777" w:rsidR="00C26746" w:rsidRDefault="00C26746">
            <w:pPr>
              <w:adjustRightInd w:val="0"/>
              <w:snapToGrid w:val="0"/>
              <w:spacing w:line="360" w:lineRule="auto"/>
              <w:jc w:val="left"/>
              <w:rPr>
                <w:rFonts w:ascii="仿宋" w:eastAsia="仿宋" w:hAnsi="仿宋"/>
                <w:sz w:val="32"/>
                <w:szCs w:val="32"/>
              </w:rPr>
            </w:pPr>
          </w:p>
        </w:tc>
        <w:tc>
          <w:tcPr>
            <w:tcW w:w="2342" w:type="dxa"/>
          </w:tcPr>
          <w:p w14:paraId="4FDE0883" w14:textId="77777777" w:rsidR="00C26746" w:rsidRDefault="00C26746">
            <w:pPr>
              <w:adjustRightInd w:val="0"/>
              <w:snapToGrid w:val="0"/>
              <w:spacing w:line="360" w:lineRule="auto"/>
              <w:jc w:val="left"/>
              <w:rPr>
                <w:rFonts w:ascii="仿宋" w:eastAsia="仿宋" w:hAnsi="仿宋"/>
                <w:sz w:val="32"/>
                <w:szCs w:val="32"/>
              </w:rPr>
            </w:pPr>
          </w:p>
        </w:tc>
        <w:tc>
          <w:tcPr>
            <w:tcW w:w="2116" w:type="dxa"/>
          </w:tcPr>
          <w:p w14:paraId="13F9606F" w14:textId="77777777" w:rsidR="00C26746" w:rsidRDefault="00C26746">
            <w:pPr>
              <w:adjustRightInd w:val="0"/>
              <w:snapToGrid w:val="0"/>
              <w:spacing w:line="360" w:lineRule="auto"/>
              <w:jc w:val="left"/>
              <w:rPr>
                <w:rFonts w:ascii="仿宋" w:eastAsia="仿宋" w:hAnsi="仿宋"/>
                <w:sz w:val="32"/>
                <w:szCs w:val="32"/>
              </w:rPr>
            </w:pPr>
          </w:p>
        </w:tc>
      </w:tr>
      <w:tr w:rsidR="00C26746" w14:paraId="3DCF3E5F" w14:textId="77777777">
        <w:tc>
          <w:tcPr>
            <w:tcW w:w="1353" w:type="dxa"/>
          </w:tcPr>
          <w:p w14:paraId="3D1D489D" w14:textId="77777777" w:rsidR="00C26746" w:rsidRDefault="00C26746">
            <w:pPr>
              <w:adjustRightInd w:val="0"/>
              <w:snapToGrid w:val="0"/>
              <w:spacing w:line="360" w:lineRule="auto"/>
              <w:jc w:val="left"/>
              <w:rPr>
                <w:rFonts w:ascii="仿宋" w:eastAsia="仿宋" w:hAnsi="仿宋"/>
                <w:sz w:val="32"/>
                <w:szCs w:val="32"/>
              </w:rPr>
            </w:pPr>
          </w:p>
        </w:tc>
        <w:tc>
          <w:tcPr>
            <w:tcW w:w="2016" w:type="dxa"/>
          </w:tcPr>
          <w:p w14:paraId="277794A4" w14:textId="77777777" w:rsidR="00C26746" w:rsidRDefault="00C26746">
            <w:pPr>
              <w:adjustRightInd w:val="0"/>
              <w:snapToGrid w:val="0"/>
              <w:spacing w:line="360" w:lineRule="auto"/>
              <w:jc w:val="left"/>
              <w:rPr>
                <w:rFonts w:ascii="仿宋" w:eastAsia="仿宋" w:hAnsi="仿宋"/>
                <w:sz w:val="32"/>
                <w:szCs w:val="32"/>
              </w:rPr>
            </w:pPr>
          </w:p>
        </w:tc>
        <w:tc>
          <w:tcPr>
            <w:tcW w:w="1984" w:type="dxa"/>
          </w:tcPr>
          <w:p w14:paraId="318E16BE" w14:textId="77777777" w:rsidR="00C26746" w:rsidRDefault="00C26746">
            <w:pPr>
              <w:adjustRightInd w:val="0"/>
              <w:snapToGrid w:val="0"/>
              <w:spacing w:line="360" w:lineRule="auto"/>
              <w:jc w:val="left"/>
              <w:rPr>
                <w:rFonts w:ascii="仿宋" w:eastAsia="仿宋" w:hAnsi="仿宋"/>
                <w:sz w:val="32"/>
                <w:szCs w:val="32"/>
              </w:rPr>
            </w:pPr>
          </w:p>
        </w:tc>
        <w:tc>
          <w:tcPr>
            <w:tcW w:w="1985" w:type="dxa"/>
          </w:tcPr>
          <w:p w14:paraId="330B5596" w14:textId="77777777" w:rsidR="00C26746" w:rsidRDefault="00C26746">
            <w:pPr>
              <w:adjustRightInd w:val="0"/>
              <w:snapToGrid w:val="0"/>
              <w:spacing w:line="360" w:lineRule="auto"/>
              <w:jc w:val="left"/>
              <w:rPr>
                <w:rFonts w:ascii="仿宋" w:eastAsia="仿宋" w:hAnsi="仿宋"/>
                <w:sz w:val="32"/>
                <w:szCs w:val="32"/>
              </w:rPr>
            </w:pPr>
          </w:p>
        </w:tc>
        <w:tc>
          <w:tcPr>
            <w:tcW w:w="1289" w:type="dxa"/>
          </w:tcPr>
          <w:p w14:paraId="54DF17CF" w14:textId="77777777" w:rsidR="00C26746" w:rsidRDefault="00C26746">
            <w:pPr>
              <w:adjustRightInd w:val="0"/>
              <w:snapToGrid w:val="0"/>
              <w:spacing w:line="360" w:lineRule="auto"/>
              <w:jc w:val="left"/>
              <w:rPr>
                <w:rFonts w:ascii="仿宋" w:eastAsia="仿宋" w:hAnsi="仿宋"/>
                <w:sz w:val="32"/>
                <w:szCs w:val="32"/>
              </w:rPr>
            </w:pPr>
          </w:p>
        </w:tc>
        <w:tc>
          <w:tcPr>
            <w:tcW w:w="2342" w:type="dxa"/>
          </w:tcPr>
          <w:p w14:paraId="0DA14282" w14:textId="77777777" w:rsidR="00C26746" w:rsidRDefault="00C26746">
            <w:pPr>
              <w:adjustRightInd w:val="0"/>
              <w:snapToGrid w:val="0"/>
              <w:spacing w:line="360" w:lineRule="auto"/>
              <w:jc w:val="left"/>
              <w:rPr>
                <w:rFonts w:ascii="仿宋" w:eastAsia="仿宋" w:hAnsi="仿宋"/>
                <w:sz w:val="32"/>
                <w:szCs w:val="32"/>
              </w:rPr>
            </w:pPr>
          </w:p>
        </w:tc>
        <w:tc>
          <w:tcPr>
            <w:tcW w:w="2116" w:type="dxa"/>
          </w:tcPr>
          <w:p w14:paraId="7E8134B0" w14:textId="77777777" w:rsidR="00C26746" w:rsidRDefault="00C26746">
            <w:pPr>
              <w:adjustRightInd w:val="0"/>
              <w:snapToGrid w:val="0"/>
              <w:spacing w:line="360" w:lineRule="auto"/>
              <w:jc w:val="left"/>
              <w:rPr>
                <w:rFonts w:ascii="仿宋" w:eastAsia="仿宋" w:hAnsi="仿宋"/>
                <w:sz w:val="32"/>
                <w:szCs w:val="32"/>
              </w:rPr>
            </w:pPr>
          </w:p>
        </w:tc>
      </w:tr>
      <w:tr w:rsidR="00C26746" w14:paraId="6BDBA45E" w14:textId="77777777">
        <w:tc>
          <w:tcPr>
            <w:tcW w:w="1353" w:type="dxa"/>
          </w:tcPr>
          <w:p w14:paraId="529894DB" w14:textId="77777777" w:rsidR="00C26746" w:rsidRDefault="00C26746">
            <w:pPr>
              <w:adjustRightInd w:val="0"/>
              <w:snapToGrid w:val="0"/>
              <w:spacing w:line="360" w:lineRule="auto"/>
              <w:jc w:val="left"/>
              <w:rPr>
                <w:rFonts w:ascii="仿宋" w:eastAsia="仿宋" w:hAnsi="仿宋"/>
                <w:sz w:val="32"/>
                <w:szCs w:val="32"/>
              </w:rPr>
            </w:pPr>
          </w:p>
        </w:tc>
        <w:tc>
          <w:tcPr>
            <w:tcW w:w="2016" w:type="dxa"/>
          </w:tcPr>
          <w:p w14:paraId="4293874D" w14:textId="77777777" w:rsidR="00C26746" w:rsidRDefault="00C26746">
            <w:pPr>
              <w:adjustRightInd w:val="0"/>
              <w:snapToGrid w:val="0"/>
              <w:spacing w:line="360" w:lineRule="auto"/>
              <w:jc w:val="left"/>
              <w:rPr>
                <w:rFonts w:ascii="仿宋" w:eastAsia="仿宋" w:hAnsi="仿宋"/>
                <w:sz w:val="32"/>
                <w:szCs w:val="32"/>
              </w:rPr>
            </w:pPr>
          </w:p>
        </w:tc>
        <w:tc>
          <w:tcPr>
            <w:tcW w:w="1984" w:type="dxa"/>
          </w:tcPr>
          <w:p w14:paraId="30BA6479" w14:textId="77777777" w:rsidR="00C26746" w:rsidRDefault="00C26746">
            <w:pPr>
              <w:adjustRightInd w:val="0"/>
              <w:snapToGrid w:val="0"/>
              <w:spacing w:line="360" w:lineRule="auto"/>
              <w:jc w:val="left"/>
              <w:rPr>
                <w:rFonts w:ascii="仿宋" w:eastAsia="仿宋" w:hAnsi="仿宋"/>
                <w:sz w:val="32"/>
                <w:szCs w:val="32"/>
              </w:rPr>
            </w:pPr>
          </w:p>
        </w:tc>
        <w:tc>
          <w:tcPr>
            <w:tcW w:w="1985" w:type="dxa"/>
          </w:tcPr>
          <w:p w14:paraId="79AD4514" w14:textId="77777777" w:rsidR="00C26746" w:rsidRDefault="00C26746">
            <w:pPr>
              <w:adjustRightInd w:val="0"/>
              <w:snapToGrid w:val="0"/>
              <w:spacing w:line="360" w:lineRule="auto"/>
              <w:jc w:val="left"/>
              <w:rPr>
                <w:rFonts w:ascii="仿宋" w:eastAsia="仿宋" w:hAnsi="仿宋"/>
                <w:sz w:val="32"/>
                <w:szCs w:val="32"/>
              </w:rPr>
            </w:pPr>
          </w:p>
        </w:tc>
        <w:tc>
          <w:tcPr>
            <w:tcW w:w="1289" w:type="dxa"/>
          </w:tcPr>
          <w:p w14:paraId="07400947" w14:textId="77777777" w:rsidR="00C26746" w:rsidRDefault="00C26746">
            <w:pPr>
              <w:adjustRightInd w:val="0"/>
              <w:snapToGrid w:val="0"/>
              <w:spacing w:line="360" w:lineRule="auto"/>
              <w:jc w:val="left"/>
              <w:rPr>
                <w:rFonts w:ascii="仿宋" w:eastAsia="仿宋" w:hAnsi="仿宋"/>
                <w:sz w:val="32"/>
                <w:szCs w:val="32"/>
              </w:rPr>
            </w:pPr>
          </w:p>
        </w:tc>
        <w:tc>
          <w:tcPr>
            <w:tcW w:w="2342" w:type="dxa"/>
          </w:tcPr>
          <w:p w14:paraId="3EB0A9C2" w14:textId="77777777" w:rsidR="00C26746" w:rsidRDefault="00C26746">
            <w:pPr>
              <w:adjustRightInd w:val="0"/>
              <w:snapToGrid w:val="0"/>
              <w:spacing w:line="360" w:lineRule="auto"/>
              <w:jc w:val="left"/>
              <w:rPr>
                <w:rFonts w:ascii="仿宋" w:eastAsia="仿宋" w:hAnsi="仿宋"/>
                <w:sz w:val="32"/>
                <w:szCs w:val="32"/>
              </w:rPr>
            </w:pPr>
          </w:p>
        </w:tc>
        <w:tc>
          <w:tcPr>
            <w:tcW w:w="2116" w:type="dxa"/>
          </w:tcPr>
          <w:p w14:paraId="1A6D3D76" w14:textId="77777777" w:rsidR="00C26746" w:rsidRDefault="00C26746">
            <w:pPr>
              <w:adjustRightInd w:val="0"/>
              <w:snapToGrid w:val="0"/>
              <w:spacing w:line="360" w:lineRule="auto"/>
              <w:jc w:val="left"/>
              <w:rPr>
                <w:rFonts w:ascii="仿宋" w:eastAsia="仿宋" w:hAnsi="仿宋"/>
                <w:sz w:val="32"/>
                <w:szCs w:val="32"/>
              </w:rPr>
            </w:pPr>
          </w:p>
        </w:tc>
      </w:tr>
      <w:tr w:rsidR="00C26746" w14:paraId="65390332" w14:textId="77777777">
        <w:tc>
          <w:tcPr>
            <w:tcW w:w="1353" w:type="dxa"/>
          </w:tcPr>
          <w:p w14:paraId="643D9572" w14:textId="77777777" w:rsidR="00C26746" w:rsidRDefault="00C26746">
            <w:pPr>
              <w:adjustRightInd w:val="0"/>
              <w:snapToGrid w:val="0"/>
              <w:spacing w:line="360" w:lineRule="auto"/>
              <w:jc w:val="left"/>
              <w:rPr>
                <w:rFonts w:ascii="仿宋" w:eastAsia="仿宋" w:hAnsi="仿宋"/>
                <w:sz w:val="32"/>
                <w:szCs w:val="32"/>
              </w:rPr>
            </w:pPr>
          </w:p>
        </w:tc>
        <w:tc>
          <w:tcPr>
            <w:tcW w:w="2016" w:type="dxa"/>
          </w:tcPr>
          <w:p w14:paraId="299B1473" w14:textId="77777777" w:rsidR="00C26746" w:rsidRDefault="00C26746">
            <w:pPr>
              <w:adjustRightInd w:val="0"/>
              <w:snapToGrid w:val="0"/>
              <w:spacing w:line="360" w:lineRule="auto"/>
              <w:jc w:val="left"/>
              <w:rPr>
                <w:rFonts w:ascii="仿宋" w:eastAsia="仿宋" w:hAnsi="仿宋"/>
                <w:sz w:val="32"/>
                <w:szCs w:val="32"/>
              </w:rPr>
            </w:pPr>
          </w:p>
        </w:tc>
        <w:tc>
          <w:tcPr>
            <w:tcW w:w="1984" w:type="dxa"/>
          </w:tcPr>
          <w:p w14:paraId="3D6C580B" w14:textId="77777777" w:rsidR="00C26746" w:rsidRDefault="00C26746">
            <w:pPr>
              <w:adjustRightInd w:val="0"/>
              <w:snapToGrid w:val="0"/>
              <w:spacing w:line="360" w:lineRule="auto"/>
              <w:jc w:val="left"/>
              <w:rPr>
                <w:rFonts w:ascii="仿宋" w:eastAsia="仿宋" w:hAnsi="仿宋"/>
                <w:sz w:val="32"/>
                <w:szCs w:val="32"/>
              </w:rPr>
            </w:pPr>
          </w:p>
        </w:tc>
        <w:tc>
          <w:tcPr>
            <w:tcW w:w="1985" w:type="dxa"/>
          </w:tcPr>
          <w:p w14:paraId="007A76CA" w14:textId="77777777" w:rsidR="00C26746" w:rsidRDefault="00C26746">
            <w:pPr>
              <w:adjustRightInd w:val="0"/>
              <w:snapToGrid w:val="0"/>
              <w:spacing w:line="360" w:lineRule="auto"/>
              <w:jc w:val="left"/>
              <w:rPr>
                <w:rFonts w:ascii="仿宋" w:eastAsia="仿宋" w:hAnsi="仿宋"/>
                <w:sz w:val="32"/>
                <w:szCs w:val="32"/>
              </w:rPr>
            </w:pPr>
          </w:p>
        </w:tc>
        <w:tc>
          <w:tcPr>
            <w:tcW w:w="1289" w:type="dxa"/>
          </w:tcPr>
          <w:p w14:paraId="752BE039" w14:textId="77777777" w:rsidR="00C26746" w:rsidRDefault="00C26746">
            <w:pPr>
              <w:adjustRightInd w:val="0"/>
              <w:snapToGrid w:val="0"/>
              <w:spacing w:line="360" w:lineRule="auto"/>
              <w:jc w:val="left"/>
              <w:rPr>
                <w:rFonts w:ascii="仿宋" w:eastAsia="仿宋" w:hAnsi="仿宋"/>
                <w:sz w:val="32"/>
                <w:szCs w:val="32"/>
              </w:rPr>
            </w:pPr>
          </w:p>
        </w:tc>
        <w:tc>
          <w:tcPr>
            <w:tcW w:w="2342" w:type="dxa"/>
          </w:tcPr>
          <w:p w14:paraId="2F45D76E" w14:textId="77777777" w:rsidR="00C26746" w:rsidRDefault="00C26746">
            <w:pPr>
              <w:adjustRightInd w:val="0"/>
              <w:snapToGrid w:val="0"/>
              <w:spacing w:line="360" w:lineRule="auto"/>
              <w:jc w:val="left"/>
              <w:rPr>
                <w:rFonts w:ascii="仿宋" w:eastAsia="仿宋" w:hAnsi="仿宋"/>
                <w:sz w:val="32"/>
                <w:szCs w:val="32"/>
              </w:rPr>
            </w:pPr>
          </w:p>
        </w:tc>
        <w:tc>
          <w:tcPr>
            <w:tcW w:w="2116" w:type="dxa"/>
          </w:tcPr>
          <w:p w14:paraId="25666B8F" w14:textId="77777777" w:rsidR="00C26746" w:rsidRDefault="00C26746">
            <w:pPr>
              <w:adjustRightInd w:val="0"/>
              <w:snapToGrid w:val="0"/>
              <w:spacing w:line="360" w:lineRule="auto"/>
              <w:jc w:val="left"/>
              <w:rPr>
                <w:rFonts w:ascii="仿宋" w:eastAsia="仿宋" w:hAnsi="仿宋"/>
                <w:sz w:val="32"/>
                <w:szCs w:val="32"/>
              </w:rPr>
            </w:pPr>
          </w:p>
        </w:tc>
      </w:tr>
      <w:tr w:rsidR="00C26746" w14:paraId="0D923780" w14:textId="77777777">
        <w:tc>
          <w:tcPr>
            <w:tcW w:w="1353" w:type="dxa"/>
          </w:tcPr>
          <w:p w14:paraId="573C827C" w14:textId="77777777" w:rsidR="00C26746" w:rsidRDefault="00C26746">
            <w:pPr>
              <w:adjustRightInd w:val="0"/>
              <w:snapToGrid w:val="0"/>
              <w:spacing w:line="360" w:lineRule="auto"/>
              <w:jc w:val="left"/>
              <w:rPr>
                <w:rFonts w:ascii="仿宋" w:eastAsia="仿宋" w:hAnsi="仿宋"/>
                <w:sz w:val="32"/>
                <w:szCs w:val="32"/>
              </w:rPr>
            </w:pPr>
          </w:p>
        </w:tc>
        <w:tc>
          <w:tcPr>
            <w:tcW w:w="2016" w:type="dxa"/>
          </w:tcPr>
          <w:p w14:paraId="4766A969" w14:textId="77777777" w:rsidR="00C26746" w:rsidRDefault="00C26746">
            <w:pPr>
              <w:adjustRightInd w:val="0"/>
              <w:snapToGrid w:val="0"/>
              <w:spacing w:line="360" w:lineRule="auto"/>
              <w:jc w:val="left"/>
              <w:rPr>
                <w:rFonts w:ascii="仿宋" w:eastAsia="仿宋" w:hAnsi="仿宋"/>
                <w:sz w:val="32"/>
                <w:szCs w:val="32"/>
              </w:rPr>
            </w:pPr>
          </w:p>
        </w:tc>
        <w:tc>
          <w:tcPr>
            <w:tcW w:w="1984" w:type="dxa"/>
          </w:tcPr>
          <w:p w14:paraId="487DFD3B" w14:textId="77777777" w:rsidR="00C26746" w:rsidRDefault="00C26746">
            <w:pPr>
              <w:adjustRightInd w:val="0"/>
              <w:snapToGrid w:val="0"/>
              <w:spacing w:line="360" w:lineRule="auto"/>
              <w:jc w:val="left"/>
              <w:rPr>
                <w:rFonts w:ascii="仿宋" w:eastAsia="仿宋" w:hAnsi="仿宋"/>
                <w:sz w:val="32"/>
                <w:szCs w:val="32"/>
              </w:rPr>
            </w:pPr>
          </w:p>
        </w:tc>
        <w:tc>
          <w:tcPr>
            <w:tcW w:w="1985" w:type="dxa"/>
          </w:tcPr>
          <w:p w14:paraId="2468A357" w14:textId="77777777" w:rsidR="00C26746" w:rsidRDefault="00C26746">
            <w:pPr>
              <w:adjustRightInd w:val="0"/>
              <w:snapToGrid w:val="0"/>
              <w:spacing w:line="360" w:lineRule="auto"/>
              <w:jc w:val="left"/>
              <w:rPr>
                <w:rFonts w:ascii="仿宋" w:eastAsia="仿宋" w:hAnsi="仿宋"/>
                <w:sz w:val="32"/>
                <w:szCs w:val="32"/>
              </w:rPr>
            </w:pPr>
          </w:p>
        </w:tc>
        <w:tc>
          <w:tcPr>
            <w:tcW w:w="1289" w:type="dxa"/>
          </w:tcPr>
          <w:p w14:paraId="5D4F1174" w14:textId="77777777" w:rsidR="00C26746" w:rsidRDefault="00C26746">
            <w:pPr>
              <w:adjustRightInd w:val="0"/>
              <w:snapToGrid w:val="0"/>
              <w:spacing w:line="360" w:lineRule="auto"/>
              <w:jc w:val="left"/>
              <w:rPr>
                <w:rFonts w:ascii="仿宋" w:eastAsia="仿宋" w:hAnsi="仿宋"/>
                <w:sz w:val="32"/>
                <w:szCs w:val="32"/>
              </w:rPr>
            </w:pPr>
          </w:p>
        </w:tc>
        <w:tc>
          <w:tcPr>
            <w:tcW w:w="2342" w:type="dxa"/>
          </w:tcPr>
          <w:p w14:paraId="3D5D689B" w14:textId="77777777" w:rsidR="00C26746" w:rsidRDefault="00C26746">
            <w:pPr>
              <w:adjustRightInd w:val="0"/>
              <w:snapToGrid w:val="0"/>
              <w:spacing w:line="360" w:lineRule="auto"/>
              <w:jc w:val="left"/>
              <w:rPr>
                <w:rFonts w:ascii="仿宋" w:eastAsia="仿宋" w:hAnsi="仿宋"/>
                <w:sz w:val="32"/>
                <w:szCs w:val="32"/>
              </w:rPr>
            </w:pPr>
          </w:p>
        </w:tc>
        <w:tc>
          <w:tcPr>
            <w:tcW w:w="2116" w:type="dxa"/>
          </w:tcPr>
          <w:p w14:paraId="4382D781" w14:textId="77777777" w:rsidR="00C26746" w:rsidRDefault="00C26746">
            <w:pPr>
              <w:adjustRightInd w:val="0"/>
              <w:snapToGrid w:val="0"/>
              <w:spacing w:line="360" w:lineRule="auto"/>
              <w:jc w:val="left"/>
              <w:rPr>
                <w:rFonts w:ascii="仿宋" w:eastAsia="仿宋" w:hAnsi="仿宋"/>
                <w:sz w:val="32"/>
                <w:szCs w:val="32"/>
              </w:rPr>
            </w:pPr>
          </w:p>
        </w:tc>
      </w:tr>
      <w:tr w:rsidR="00C26746" w14:paraId="30A69D7F" w14:textId="77777777">
        <w:tc>
          <w:tcPr>
            <w:tcW w:w="1353" w:type="dxa"/>
          </w:tcPr>
          <w:p w14:paraId="3D67CF7D" w14:textId="77777777" w:rsidR="00C26746" w:rsidRDefault="00C26746">
            <w:pPr>
              <w:adjustRightInd w:val="0"/>
              <w:snapToGrid w:val="0"/>
              <w:spacing w:line="360" w:lineRule="auto"/>
              <w:jc w:val="left"/>
              <w:rPr>
                <w:rFonts w:ascii="仿宋" w:eastAsia="仿宋" w:hAnsi="仿宋"/>
                <w:sz w:val="32"/>
                <w:szCs w:val="32"/>
              </w:rPr>
            </w:pPr>
          </w:p>
        </w:tc>
        <w:tc>
          <w:tcPr>
            <w:tcW w:w="2016" w:type="dxa"/>
          </w:tcPr>
          <w:p w14:paraId="528FCBC5" w14:textId="77777777" w:rsidR="00C26746" w:rsidRDefault="00C26746">
            <w:pPr>
              <w:adjustRightInd w:val="0"/>
              <w:snapToGrid w:val="0"/>
              <w:spacing w:line="360" w:lineRule="auto"/>
              <w:jc w:val="left"/>
              <w:rPr>
                <w:rFonts w:ascii="仿宋" w:eastAsia="仿宋" w:hAnsi="仿宋"/>
                <w:sz w:val="32"/>
                <w:szCs w:val="32"/>
              </w:rPr>
            </w:pPr>
          </w:p>
        </w:tc>
        <w:tc>
          <w:tcPr>
            <w:tcW w:w="1984" w:type="dxa"/>
          </w:tcPr>
          <w:p w14:paraId="71892AD7" w14:textId="77777777" w:rsidR="00C26746" w:rsidRDefault="00C26746">
            <w:pPr>
              <w:adjustRightInd w:val="0"/>
              <w:snapToGrid w:val="0"/>
              <w:spacing w:line="360" w:lineRule="auto"/>
              <w:jc w:val="left"/>
              <w:rPr>
                <w:rFonts w:ascii="仿宋" w:eastAsia="仿宋" w:hAnsi="仿宋"/>
                <w:sz w:val="32"/>
                <w:szCs w:val="32"/>
              </w:rPr>
            </w:pPr>
          </w:p>
        </w:tc>
        <w:tc>
          <w:tcPr>
            <w:tcW w:w="1985" w:type="dxa"/>
          </w:tcPr>
          <w:p w14:paraId="363D77FC" w14:textId="77777777" w:rsidR="00C26746" w:rsidRDefault="00C26746">
            <w:pPr>
              <w:adjustRightInd w:val="0"/>
              <w:snapToGrid w:val="0"/>
              <w:spacing w:line="360" w:lineRule="auto"/>
              <w:jc w:val="left"/>
              <w:rPr>
                <w:rFonts w:ascii="仿宋" w:eastAsia="仿宋" w:hAnsi="仿宋"/>
                <w:sz w:val="32"/>
                <w:szCs w:val="32"/>
              </w:rPr>
            </w:pPr>
          </w:p>
        </w:tc>
        <w:tc>
          <w:tcPr>
            <w:tcW w:w="1289" w:type="dxa"/>
          </w:tcPr>
          <w:p w14:paraId="6F30DE61" w14:textId="77777777" w:rsidR="00C26746" w:rsidRDefault="00C26746">
            <w:pPr>
              <w:adjustRightInd w:val="0"/>
              <w:snapToGrid w:val="0"/>
              <w:spacing w:line="360" w:lineRule="auto"/>
              <w:jc w:val="left"/>
              <w:rPr>
                <w:rFonts w:ascii="仿宋" w:eastAsia="仿宋" w:hAnsi="仿宋"/>
                <w:sz w:val="32"/>
                <w:szCs w:val="32"/>
              </w:rPr>
            </w:pPr>
          </w:p>
        </w:tc>
        <w:tc>
          <w:tcPr>
            <w:tcW w:w="2342" w:type="dxa"/>
          </w:tcPr>
          <w:p w14:paraId="40D0154A" w14:textId="77777777" w:rsidR="00C26746" w:rsidRDefault="00C26746">
            <w:pPr>
              <w:adjustRightInd w:val="0"/>
              <w:snapToGrid w:val="0"/>
              <w:spacing w:line="360" w:lineRule="auto"/>
              <w:jc w:val="left"/>
              <w:rPr>
                <w:rFonts w:ascii="仿宋" w:eastAsia="仿宋" w:hAnsi="仿宋"/>
                <w:sz w:val="32"/>
                <w:szCs w:val="32"/>
              </w:rPr>
            </w:pPr>
          </w:p>
        </w:tc>
        <w:tc>
          <w:tcPr>
            <w:tcW w:w="2116" w:type="dxa"/>
          </w:tcPr>
          <w:p w14:paraId="09CDA103" w14:textId="77777777" w:rsidR="00C26746" w:rsidRDefault="00C26746">
            <w:pPr>
              <w:adjustRightInd w:val="0"/>
              <w:snapToGrid w:val="0"/>
              <w:spacing w:line="360" w:lineRule="auto"/>
              <w:jc w:val="left"/>
              <w:rPr>
                <w:rFonts w:ascii="仿宋" w:eastAsia="仿宋" w:hAnsi="仿宋"/>
                <w:sz w:val="32"/>
                <w:szCs w:val="32"/>
              </w:rPr>
            </w:pPr>
          </w:p>
        </w:tc>
      </w:tr>
    </w:tbl>
    <w:p w14:paraId="02F4EDD4" w14:textId="77777777" w:rsidR="00C26746" w:rsidRDefault="00C26746"/>
    <w:p w14:paraId="09548595" w14:textId="77777777" w:rsidR="00C26746" w:rsidRDefault="00C26746">
      <w:pPr>
        <w:spacing w:line="360" w:lineRule="auto"/>
        <w:ind w:firstLineChars="200" w:firstLine="640"/>
        <w:rPr>
          <w:rFonts w:ascii="仿宋" w:eastAsia="仿宋" w:hAnsi="仿宋"/>
          <w:color w:val="000000" w:themeColor="text1"/>
          <w:sz w:val="32"/>
          <w:szCs w:val="32"/>
        </w:rPr>
      </w:pPr>
    </w:p>
    <w:p w14:paraId="0A955504" w14:textId="77777777" w:rsidR="00C26746" w:rsidRDefault="00C26746">
      <w:pPr>
        <w:spacing w:line="360" w:lineRule="auto"/>
        <w:ind w:firstLineChars="200" w:firstLine="640"/>
        <w:rPr>
          <w:rFonts w:ascii="仿宋" w:eastAsia="仿宋" w:hAnsi="仿宋"/>
          <w:color w:val="000000" w:themeColor="text1"/>
          <w:sz w:val="32"/>
          <w:szCs w:val="32"/>
        </w:rPr>
      </w:pPr>
    </w:p>
    <w:p w14:paraId="1DEB212F" w14:textId="77777777" w:rsidR="00C26746" w:rsidRDefault="00C26746">
      <w:pPr>
        <w:spacing w:line="360" w:lineRule="auto"/>
        <w:ind w:firstLineChars="200" w:firstLine="640"/>
        <w:rPr>
          <w:rFonts w:ascii="仿宋" w:eastAsia="仿宋" w:hAnsi="仿宋"/>
          <w:color w:val="000000" w:themeColor="text1"/>
          <w:sz w:val="32"/>
          <w:szCs w:val="32"/>
        </w:rPr>
      </w:pPr>
    </w:p>
    <w:p w14:paraId="6064CF22" w14:textId="77777777" w:rsidR="00C26746" w:rsidRDefault="00C26746">
      <w:pPr>
        <w:spacing w:line="360" w:lineRule="auto"/>
        <w:ind w:firstLineChars="200" w:firstLine="640"/>
        <w:rPr>
          <w:rFonts w:ascii="仿宋" w:eastAsia="仿宋" w:hAnsi="仿宋"/>
          <w:color w:val="000000" w:themeColor="text1"/>
          <w:sz w:val="32"/>
          <w:szCs w:val="32"/>
        </w:rPr>
      </w:pPr>
    </w:p>
    <w:p w14:paraId="166B341B" w14:textId="77777777" w:rsidR="00C26746" w:rsidRDefault="00C26746">
      <w:pPr>
        <w:spacing w:line="360" w:lineRule="auto"/>
        <w:ind w:firstLineChars="200" w:firstLine="640"/>
        <w:rPr>
          <w:rFonts w:ascii="仿宋" w:eastAsia="仿宋" w:hAnsi="仿宋"/>
          <w:color w:val="000000" w:themeColor="text1"/>
          <w:sz w:val="32"/>
          <w:szCs w:val="32"/>
        </w:rPr>
      </w:pPr>
    </w:p>
    <w:p w14:paraId="29BAA0BD" w14:textId="77777777" w:rsidR="00C26746" w:rsidRDefault="00C26746">
      <w:pPr>
        <w:spacing w:line="360" w:lineRule="auto"/>
        <w:ind w:firstLineChars="200" w:firstLine="640"/>
        <w:rPr>
          <w:rFonts w:ascii="仿宋" w:eastAsia="仿宋" w:hAnsi="仿宋"/>
          <w:color w:val="000000" w:themeColor="text1"/>
          <w:sz w:val="32"/>
          <w:szCs w:val="32"/>
        </w:rPr>
      </w:pPr>
    </w:p>
    <w:p w14:paraId="77B53D96" w14:textId="77777777" w:rsidR="00C26746" w:rsidRDefault="00C26746">
      <w:pPr>
        <w:spacing w:line="360" w:lineRule="auto"/>
        <w:ind w:firstLineChars="200" w:firstLine="640"/>
        <w:rPr>
          <w:rFonts w:ascii="仿宋" w:eastAsia="仿宋" w:hAnsi="仿宋"/>
          <w:color w:val="000000" w:themeColor="text1"/>
          <w:sz w:val="32"/>
          <w:szCs w:val="32"/>
        </w:rPr>
      </w:pPr>
    </w:p>
    <w:p w14:paraId="7F0895E7" w14:textId="77777777" w:rsidR="00C26746" w:rsidRDefault="00C26746">
      <w:pPr>
        <w:spacing w:line="360" w:lineRule="auto"/>
        <w:ind w:firstLineChars="200" w:firstLine="640"/>
        <w:rPr>
          <w:rFonts w:ascii="仿宋" w:eastAsia="仿宋" w:hAnsi="仿宋"/>
          <w:color w:val="000000" w:themeColor="text1"/>
          <w:sz w:val="32"/>
          <w:szCs w:val="32"/>
        </w:rPr>
      </w:pPr>
    </w:p>
    <w:p w14:paraId="076BCD36" w14:textId="77777777" w:rsidR="00C26746" w:rsidRDefault="00C26746"/>
    <w:sectPr w:rsidR="00C2674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8770" w14:textId="77777777" w:rsidR="00915A51" w:rsidRDefault="00915A51">
      <w:r>
        <w:separator/>
      </w:r>
    </w:p>
  </w:endnote>
  <w:endnote w:type="continuationSeparator" w:id="0">
    <w:p w14:paraId="4A9DB2E8" w14:textId="77777777" w:rsidR="00915A51" w:rsidRDefault="0091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491289"/>
    </w:sdtPr>
    <w:sdtContent>
      <w:p w14:paraId="29911DFD" w14:textId="77777777" w:rsidR="00C26746" w:rsidRDefault="00000000">
        <w:pPr>
          <w:pStyle w:val="a3"/>
          <w:jc w:val="center"/>
        </w:pPr>
        <w:r>
          <w:fldChar w:fldCharType="begin"/>
        </w:r>
        <w:r>
          <w:instrText xml:space="preserve"> PAGE   \* MERGEFORMAT </w:instrText>
        </w:r>
        <w:r>
          <w:fldChar w:fldCharType="separate"/>
        </w:r>
        <w:r>
          <w:rPr>
            <w:lang w:val="zh-CN"/>
          </w:rPr>
          <w:t>10</w:t>
        </w:r>
        <w:r>
          <w:rPr>
            <w:lang w:val="zh-CN"/>
          </w:rPr>
          <w:fldChar w:fldCharType="end"/>
        </w:r>
      </w:p>
    </w:sdtContent>
  </w:sdt>
  <w:p w14:paraId="3F38452F" w14:textId="77777777" w:rsidR="00C26746" w:rsidRDefault="00C267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3F2E" w14:textId="77777777" w:rsidR="00C26746" w:rsidRDefault="00000000">
    <w:pPr>
      <w:pStyle w:val="a3"/>
      <w:jc w:val="right"/>
      <w:rPr>
        <w:rFonts w:ascii="宋体" w:hAnsi="宋体"/>
        <w:sz w:val="28"/>
        <w:szCs w:val="28"/>
      </w:rPr>
    </w:pPr>
    <w:r>
      <w:rPr>
        <w:rFonts w:ascii="宋体" w:hAnsi="宋体"/>
        <w:noProof/>
        <w:sz w:val="28"/>
        <w:szCs w:val="28"/>
      </w:rPr>
      <mc:AlternateContent>
        <mc:Choice Requires="wps">
          <w:drawing>
            <wp:anchor distT="0" distB="0" distL="114300" distR="114300" simplePos="0" relativeHeight="251659264" behindDoc="0" locked="0" layoutInCell="0" allowOverlap="1" wp14:anchorId="6C0E7FEC" wp14:editId="034E5F99">
              <wp:simplePos x="0" y="0"/>
              <wp:positionH relativeFrom="page">
                <wp:posOffset>190500</wp:posOffset>
              </wp:positionH>
              <wp:positionV relativeFrom="page">
                <wp:posOffset>6200775</wp:posOffset>
              </wp:positionV>
              <wp:extent cx="762000" cy="895350"/>
              <wp:effectExtent l="0" t="0" r="0" b="0"/>
              <wp:wrapNone/>
              <wp:docPr id="1" name="矩形 1"/>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a:noFill/>
                      </a:ln>
                    </wps:spPr>
                    <wps:txbx>
                      <w:txbxContent>
                        <w:p w14:paraId="70B6228E" w14:textId="77777777" w:rsidR="00C26746" w:rsidRDefault="00C26746">
                          <w:pPr>
                            <w:jc w:val="center"/>
                            <w:rPr>
                              <w:rFonts w:ascii="宋体" w:hAnsi="宋体"/>
                              <w:sz w:val="28"/>
                              <w:szCs w:val="28"/>
                            </w:rPr>
                          </w:pPr>
                        </w:p>
                      </w:txbxContent>
                    </wps:txbx>
                    <wps:bodyPr vert="vert" upright="1"/>
                  </wps:wsp>
                </a:graphicData>
              </a:graphic>
            </wp:anchor>
          </w:drawing>
        </mc:Choice>
        <mc:Fallback>
          <w:pict>
            <v:rect w14:anchorId="6C0E7FEC" id="矩形 1" o:spid="_x0000_s1026" style="position:absolute;left:0;text-align:left;margin-left:15pt;margin-top:488.25pt;width:60pt;height:70.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onhgEAAAQDAAAOAAAAZHJzL2Uyb0RvYy54bWysUk1PIzEMvSPxH6LcaVoQLDvqtAdQuaBd&#10;JOAHpJlkJlK+ZIfO9N/jhG4L7G21c/DEsf3s95zlevKO7TSgjaHli9mcMx1U7GzoW/76srm45Qyz&#10;DJ10MeiW7zXy9er8bDmmRl/GIbpOAyOQgM2YWj7knBohUA3aS5zFpAMFTQQvM7nQiw7kSOjeicv5&#10;/EaMEboEUWlEur3/CPJVxTdGq/zbGNSZuZbTbLlaqHZbrFgtZdODTINVhzHkP0zhpQ3U9Ah1L7Nk&#10;b2D/gvJWQcRo8kxFL6IxVunKgdgs5t/YPA8y6cqFxMF0lAn/H6z6tXtOT0AyjAkbpGNhMRnw5U/z&#10;samKtT+KpafMFF3+uCH9SVJFoduf11fXVUxxKk6A+UFHz8qh5UC7qBLJ3SNmakipf1JKL4zOdhvr&#10;XHWg3945YDtJe9vUr6yKSr6kuVCSQyxlH+FyI05UyilP2+nAbxu7/ROhaqCBiuXsLYHtB3IXtUEp&#10;IKlrq8OzKLv87NcGp8e7egcAAP//AwBQSwMEFAAGAAgAAAAhABzwnNDiAAAACwEAAA8AAABkcnMv&#10;ZG93bnJldi54bWxMj0FPwzAMhe9I/IfISNxYWlA3VppOEwIkpglpAyaOXmPaQuJUTbaVf096gpvt&#10;9/T8vWIxWCOO1PvWsYJ0koAgrpxuuVbw9vp4dQvCB2SNxjEp+CEPi/L8rMBcuxNv6LgNtYgh7HNU&#10;0ITQ5VL6qiGLfuI64qh9ut5iiGtfS93jKYZbI6+TZCotthw/NNjRfUPV9/ZgFbS4G16+Vg9hs149&#10;mY/lzlTz53elLi+G5R2IQEP4M8OIH9GhjEx7d2DthVFwk8QqQcF8Ns1AjIZsvOzjkKazDGRZyP8d&#10;yl8AAAD//wMAUEsBAi0AFAAGAAgAAAAhALaDOJL+AAAA4QEAABMAAAAAAAAAAAAAAAAAAAAAAFtD&#10;b250ZW50X1R5cGVzXS54bWxQSwECLQAUAAYACAAAACEAOP0h/9YAAACUAQAACwAAAAAAAAAAAAAA&#10;AAAvAQAAX3JlbHMvLnJlbHNQSwECLQAUAAYACAAAACEA0si6J4YBAAAEAwAADgAAAAAAAAAAAAAA&#10;AAAuAgAAZHJzL2Uyb0RvYy54bWxQSwECLQAUAAYACAAAACEAHPCc0OIAAAALAQAADwAAAAAAAAAA&#10;AAAAAADgAwAAZHJzL2Rvd25yZXYueG1sUEsFBgAAAAAEAAQA8wAAAO8EAAAAAA==&#10;" o:allowincell="f" stroked="f">
              <v:textbox style="layout-flow:vertical">
                <w:txbxContent>
                  <w:p w14:paraId="70B6228E" w14:textId="77777777" w:rsidR="00C26746" w:rsidRDefault="00C26746">
                    <w:pPr>
                      <w:jc w:val="center"/>
                      <w:rPr>
                        <w:rFonts w:ascii="宋体" w:hAnsi="宋体"/>
                        <w:sz w:val="28"/>
                        <w:szCs w:val="28"/>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B2D7" w14:textId="77777777" w:rsidR="00915A51" w:rsidRDefault="00915A51">
      <w:r>
        <w:separator/>
      </w:r>
    </w:p>
  </w:footnote>
  <w:footnote w:type="continuationSeparator" w:id="0">
    <w:p w14:paraId="3D2F778A" w14:textId="77777777" w:rsidR="00915A51" w:rsidRDefault="0091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C8AC" w14:textId="77777777" w:rsidR="00C26746" w:rsidRDefault="00C26746">
    <w:pPr>
      <w:pStyle w:val="a3"/>
      <w:jc w:val="right"/>
      <w:rPr>
        <w:rFonts w:ascii="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3YzczOGVlZWYxNmViNDEzNjBjNGU2ZjIxNGI1ZjgifQ=="/>
  </w:docVars>
  <w:rsids>
    <w:rsidRoot w:val="00C26746"/>
    <w:rsid w:val="000320E7"/>
    <w:rsid w:val="00383189"/>
    <w:rsid w:val="008820D7"/>
    <w:rsid w:val="00915A51"/>
    <w:rsid w:val="00C26746"/>
    <w:rsid w:val="02D973F9"/>
    <w:rsid w:val="03E91EB6"/>
    <w:rsid w:val="041117EE"/>
    <w:rsid w:val="12AB76DB"/>
    <w:rsid w:val="19324285"/>
    <w:rsid w:val="1FB954AB"/>
    <w:rsid w:val="242038AB"/>
    <w:rsid w:val="2C4071A1"/>
    <w:rsid w:val="35DF52F6"/>
    <w:rsid w:val="3911696B"/>
    <w:rsid w:val="456E0BB0"/>
    <w:rsid w:val="4BB77856"/>
    <w:rsid w:val="4CF75E08"/>
    <w:rsid w:val="555F5381"/>
    <w:rsid w:val="648D5F82"/>
    <w:rsid w:val="6BB67C4A"/>
    <w:rsid w:val="6D865EAD"/>
    <w:rsid w:val="724B3436"/>
    <w:rsid w:val="72BD6FD4"/>
    <w:rsid w:val="73165B4E"/>
    <w:rsid w:val="778C451F"/>
    <w:rsid w:val="7C65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AE4"/>
  <w15:docId w15:val="{F2E7EC8F-49EF-4D92-8D8E-21438324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c:creator>
  <cp:lastModifiedBy>Sun Martin</cp:lastModifiedBy>
  <cp:revision>3</cp:revision>
  <cp:lastPrinted>2022-07-27T01:37:00Z</cp:lastPrinted>
  <dcterms:created xsi:type="dcterms:W3CDTF">2014-10-29T12:08:00Z</dcterms:created>
  <dcterms:modified xsi:type="dcterms:W3CDTF">2022-07-27T01:37:00Z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99FCE07DB4644EB98321307C7926F924</vt:lpwstr>
  </property>
</Properties>
</file>